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3E" w:rsidRDefault="00F86C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28"/>
        </w:rPr>
      </w:pPr>
    </w:p>
    <w:p w:rsidR="00F86C3E" w:rsidRDefault="00F86C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28"/>
        </w:rPr>
      </w:pPr>
      <w:r w:rsidRPr="00F86C3E">
        <w:rPr>
          <w:b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669.75pt">
            <v:imagedata r:id="rId8" o:title="паспорт Макеев 023" cropleft="2735f" cropright="3051f"/>
          </v:shape>
        </w:pict>
      </w:r>
    </w:p>
    <w:p w:rsidR="00F86C3E" w:rsidRDefault="00F86C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28"/>
        </w:rPr>
      </w:pPr>
    </w:p>
    <w:p w:rsidR="00F86C3E" w:rsidRDefault="00F86C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28"/>
        </w:rPr>
      </w:pP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Пояснительная записка</w:t>
      </w:r>
    </w:p>
    <w:p w:rsidR="00F86C3E" w:rsidRDefault="00F86C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28"/>
        </w:rPr>
      </w:pPr>
      <w:bookmarkStart w:id="0" w:name="_GoBack"/>
      <w:bookmarkEnd w:id="0"/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Авторская дополнительная общеобразовательная общеразвивающая программа «</w:t>
      </w:r>
      <w:proofErr w:type="spellStart"/>
      <w:r>
        <w:rPr>
          <w:color w:val="000000"/>
          <w:sz w:val="28"/>
        </w:rPr>
        <w:t>Медиацентр</w:t>
      </w:r>
      <w:proofErr w:type="spellEnd"/>
      <w:r>
        <w:rPr>
          <w:color w:val="000000"/>
          <w:sz w:val="28"/>
          <w:szCs w:val="28"/>
        </w:rPr>
        <w:t xml:space="preserve">» разработана </w:t>
      </w:r>
      <w:r>
        <w:rPr>
          <w:bCs/>
          <w:color w:val="000000"/>
          <w:sz w:val="28"/>
          <w:szCs w:val="28"/>
        </w:rPr>
        <w:t>в соответствии с нормативно – правовыми документами: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</w:rPr>
      </w:pPr>
      <w:r>
        <w:rPr>
          <w:bCs/>
          <w:color w:val="000000"/>
          <w:sz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Законом «Об образовании в Российской Федерации» </w:t>
      </w:r>
      <w:r>
        <w:rPr>
          <w:color w:val="000000"/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z w:val="28"/>
            <w:szCs w:val="28"/>
          </w:rPr>
          <w:t>2012 г</w:t>
        </w:r>
      </w:smartTag>
      <w:r>
        <w:rPr>
          <w:color w:val="000000"/>
          <w:sz w:val="28"/>
          <w:szCs w:val="28"/>
        </w:rPr>
        <w:t>. № 273-ФЗ;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>
        <w:rPr>
          <w:color w:val="000000"/>
          <w:sz w:val="28"/>
          <w:szCs w:val="28"/>
        </w:rPr>
        <w:t xml:space="preserve">(Приказ </w:t>
      </w:r>
      <w:proofErr w:type="spellStart"/>
      <w:r>
        <w:rPr>
          <w:color w:val="000000"/>
          <w:sz w:val="28"/>
          <w:szCs w:val="28"/>
        </w:rPr>
        <w:t>Минпрос</w:t>
      </w:r>
      <w:proofErr w:type="spellEnd"/>
      <w:r>
        <w:rPr>
          <w:color w:val="000000"/>
          <w:sz w:val="28"/>
          <w:szCs w:val="28"/>
        </w:rPr>
        <w:t xml:space="preserve"> РФ от 9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000000"/>
            <w:sz w:val="28"/>
            <w:szCs w:val="28"/>
          </w:rPr>
          <w:t>2018 г</w:t>
        </w:r>
      </w:smartTag>
      <w:r>
        <w:rPr>
          <w:color w:val="000000"/>
          <w:sz w:val="28"/>
          <w:szCs w:val="28"/>
        </w:rPr>
        <w:t>.  № 196);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</w:rPr>
      </w:pPr>
      <w:r>
        <w:rPr>
          <w:bCs/>
          <w:color w:val="000000"/>
          <w:sz w:val="28"/>
          <w:szCs w:val="28"/>
        </w:rPr>
        <w:t xml:space="preserve">- СанПиН 2.4. 3648-20 </w:t>
      </w:r>
      <w:r>
        <w:rPr>
          <w:color w:val="000000"/>
          <w:sz w:val="28"/>
          <w:szCs w:val="28"/>
        </w:rPr>
        <w:t xml:space="preserve"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8"/>
            <w:szCs w:val="28"/>
          </w:rPr>
          <w:t>2020 г</w:t>
        </w:r>
      </w:smartTag>
      <w:r>
        <w:rPr>
          <w:color w:val="000000"/>
          <w:sz w:val="28"/>
          <w:szCs w:val="28"/>
        </w:rPr>
        <w:t>. № 28);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</w:rPr>
      </w:pPr>
      <w:r>
        <w:rPr>
          <w:bCs/>
          <w:color w:val="000000"/>
          <w:sz w:val="28"/>
          <w:szCs w:val="28"/>
        </w:rPr>
        <w:t xml:space="preserve">- Концепцией развития дополнительного образования детей </w:t>
      </w:r>
      <w:r>
        <w:rPr>
          <w:color w:val="000000"/>
          <w:sz w:val="28"/>
          <w:szCs w:val="28"/>
        </w:rPr>
        <w:t xml:space="preserve">(Распоряжение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8"/>
            <w:szCs w:val="28"/>
          </w:rPr>
          <w:t>2014 г</w:t>
        </w:r>
      </w:smartTag>
      <w:r>
        <w:rPr>
          <w:color w:val="000000"/>
          <w:sz w:val="28"/>
          <w:szCs w:val="28"/>
        </w:rPr>
        <w:t>. № 1726-р);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</w:rPr>
      </w:pPr>
      <w:r>
        <w:rPr>
          <w:bCs/>
          <w:color w:val="000000"/>
          <w:sz w:val="28"/>
          <w:szCs w:val="28"/>
        </w:rPr>
        <w:t xml:space="preserve">- Методическими рекомендациями по проектированию дополнительных общеразвивающих программ </w:t>
      </w:r>
      <w:r>
        <w:rPr>
          <w:color w:val="000000"/>
          <w:sz w:val="28"/>
          <w:szCs w:val="28"/>
        </w:rPr>
        <w:t xml:space="preserve">(Письмо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«О направлении информации» от 18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z w:val="28"/>
            <w:szCs w:val="28"/>
          </w:rPr>
          <w:t>2015 г</w:t>
        </w:r>
      </w:smartTag>
      <w:r>
        <w:rPr>
          <w:color w:val="000000"/>
          <w:sz w:val="28"/>
          <w:szCs w:val="28"/>
        </w:rPr>
        <w:t>. N 09- 3242);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</w:rPr>
      </w:pPr>
      <w:r>
        <w:rPr>
          <w:bCs/>
          <w:color w:val="000000"/>
          <w:sz w:val="28"/>
          <w:szCs w:val="28"/>
        </w:rPr>
        <w:t>- Уставом муниципального бюджетного общеобразовательного учреждения «</w:t>
      </w:r>
      <w:proofErr w:type="spellStart"/>
      <w:r>
        <w:rPr>
          <w:bCs/>
          <w:color w:val="000000"/>
          <w:sz w:val="28"/>
          <w:szCs w:val="28"/>
        </w:rPr>
        <w:t>Остерская</w:t>
      </w:r>
      <w:proofErr w:type="spellEnd"/>
      <w:r>
        <w:rPr>
          <w:bCs/>
          <w:color w:val="000000"/>
          <w:sz w:val="28"/>
          <w:szCs w:val="28"/>
        </w:rPr>
        <w:t xml:space="preserve"> средняя школа».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1275"/>
        <w:contextualSpacing/>
        <w:jc w:val="both"/>
        <w:rPr>
          <w:rFonts w:cs="Tahoma"/>
          <w:b/>
          <w:color w:val="000000"/>
          <w:sz w:val="28"/>
        </w:rPr>
      </w:pP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firstLine="1275"/>
        <w:contextualSpacing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>Направленность</w:t>
      </w:r>
      <w:r>
        <w:rPr>
          <w:rFonts w:cs="Tahoma"/>
          <w:bCs/>
          <w:color w:val="000000"/>
          <w:sz w:val="28"/>
          <w:szCs w:val="28"/>
        </w:rPr>
        <w:t xml:space="preserve"> – социально - гуманитарная.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color w:val="000000"/>
          <w:sz w:val="28"/>
        </w:rPr>
      </w:pP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Актуальность программы. </w:t>
      </w:r>
      <w:r>
        <w:rPr>
          <w:color w:val="000000"/>
          <w:sz w:val="28"/>
        </w:rPr>
        <w:t xml:space="preserve">Большую актуальность в последнее время приобретает внедрение информационных технологий в процесс обучения и воспитания. Специфика информационно – коммуникационных технологий требует непосредственного участия детей в создании, обработке и передаче информации. Дети восприимчивы к нововведениям и обладают более высоким уровнем знаний и умений, в своей работе они более креативны. Деятельность </w:t>
      </w:r>
      <w:proofErr w:type="spellStart"/>
      <w:r>
        <w:rPr>
          <w:color w:val="000000"/>
          <w:sz w:val="28"/>
        </w:rPr>
        <w:t>Медиацентра</w:t>
      </w:r>
      <w:proofErr w:type="spellEnd"/>
      <w:r>
        <w:rPr>
          <w:color w:val="000000"/>
          <w:sz w:val="28"/>
        </w:rPr>
        <w:t xml:space="preserve"> школы, ориентирована на развитие личности учащихся в различных сферах в условиях жизнедеятельности школьного сообщества. Занятия по данной программе учитывают личностные особенности учащихся и учат их свободно и творчески мыслить. Они направлены на развитие и становление личности обучающегося, его самореализацию и свободное самовыражение, раскрытие литературного таланта, способствуют экспериментальному поиску, развитию фантазии, нестандартного мышления и способности мыслить гибко и чётко, реализации потребности в коллективном творчестве.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line="240" w:lineRule="atLeast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Отличительные особенности программы</w:t>
      </w:r>
      <w:r>
        <w:rPr>
          <w:rFonts w:ascii="Tahoma" w:hAnsi="Tahoma" w:cs="Tahoma"/>
          <w:color w:val="000000"/>
          <w:sz w:val="28"/>
        </w:rPr>
        <w:t>.</w:t>
      </w:r>
      <w:r>
        <w:rPr>
          <w:color w:val="000000"/>
          <w:sz w:val="28"/>
        </w:rPr>
        <w:t xml:space="preserve"> Участие в работе школьного </w:t>
      </w:r>
      <w:proofErr w:type="spellStart"/>
      <w:r>
        <w:rPr>
          <w:color w:val="000000"/>
          <w:sz w:val="28"/>
        </w:rPr>
        <w:t>медиацентра</w:t>
      </w:r>
      <w:proofErr w:type="spellEnd"/>
      <w:r>
        <w:rPr>
          <w:color w:val="000000"/>
          <w:sz w:val="28"/>
        </w:rPr>
        <w:t xml:space="preserve"> позволяет учащимся повысить социальную активность, формирует положительные социальные установки, дает возможность творчески </w:t>
      </w:r>
      <w:proofErr w:type="spellStart"/>
      <w:r>
        <w:rPr>
          <w:color w:val="000000"/>
          <w:sz w:val="28"/>
        </w:rPr>
        <w:t>самореализоваться</w:t>
      </w:r>
      <w:proofErr w:type="spellEnd"/>
      <w:r>
        <w:rPr>
          <w:color w:val="000000"/>
          <w:sz w:val="28"/>
        </w:rPr>
        <w:t xml:space="preserve"> и примерить на себя интересную им профессию.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cs="Tahoma"/>
          <w:color w:val="000000"/>
          <w:sz w:val="28"/>
          <w:szCs w:val="28"/>
        </w:rPr>
      </w:pPr>
      <w:r>
        <w:rPr>
          <w:b/>
          <w:color w:val="000000"/>
          <w:sz w:val="28"/>
        </w:rPr>
        <w:lastRenderedPageBreak/>
        <w:t>Педагогическая целесообразность</w:t>
      </w:r>
      <w:r>
        <w:rPr>
          <w:color w:val="000000"/>
          <w:sz w:val="28"/>
        </w:rPr>
        <w:t> прогр</w:t>
      </w:r>
      <w:r>
        <w:rPr>
          <w:rFonts w:cs="Tahoma"/>
          <w:color w:val="000000"/>
          <w:sz w:val="28"/>
        </w:rPr>
        <w:t>аммы состоит в том, что занятия направлены на развитие творческих способностей учащихся и совершенствование ими знаний, умений и навыков, освоение опыта творческой деятельности в интересующей ребенка области.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cs="Tahoma"/>
          <w:color w:val="000000"/>
          <w:sz w:val="28"/>
        </w:rPr>
      </w:pPr>
      <w:r>
        <w:rPr>
          <w:rFonts w:cs="Tahoma"/>
          <w:b/>
          <w:iCs/>
          <w:color w:val="000000"/>
          <w:sz w:val="28"/>
          <w:szCs w:val="28"/>
        </w:rPr>
        <w:t>Учреждение (адрес):</w:t>
      </w:r>
      <w:r>
        <w:rPr>
          <w:rFonts w:cs="Tahoma"/>
          <w:iCs/>
          <w:color w:val="000000"/>
          <w:sz w:val="28"/>
          <w:szCs w:val="28"/>
        </w:rPr>
        <w:t xml:space="preserve"> муниципальное бюджетное общеобразовательное учреждение «</w:t>
      </w:r>
      <w:proofErr w:type="spellStart"/>
      <w:r>
        <w:rPr>
          <w:rFonts w:cs="Tahoma"/>
          <w:iCs/>
          <w:color w:val="000000"/>
          <w:sz w:val="28"/>
          <w:szCs w:val="28"/>
        </w:rPr>
        <w:t>Остерская</w:t>
      </w:r>
      <w:proofErr w:type="spellEnd"/>
      <w:r>
        <w:rPr>
          <w:rFonts w:cs="Tahoma"/>
          <w:iCs/>
          <w:color w:val="000000"/>
          <w:sz w:val="28"/>
          <w:szCs w:val="28"/>
        </w:rPr>
        <w:t xml:space="preserve"> средняя школа» (216537, Смоленская область, </w:t>
      </w:r>
      <w:proofErr w:type="spellStart"/>
      <w:r>
        <w:rPr>
          <w:rFonts w:cs="Tahoma"/>
          <w:iCs/>
          <w:color w:val="000000"/>
          <w:sz w:val="28"/>
          <w:szCs w:val="28"/>
        </w:rPr>
        <w:t>Рославльский</w:t>
      </w:r>
      <w:proofErr w:type="spellEnd"/>
      <w:r>
        <w:rPr>
          <w:rFonts w:cs="Tahoma"/>
          <w:iCs/>
          <w:color w:val="000000"/>
          <w:sz w:val="28"/>
          <w:szCs w:val="28"/>
        </w:rPr>
        <w:t xml:space="preserve"> район, село Остер, ул. Школьная, д.1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cs="Tahoma"/>
          <w:color w:val="000000"/>
        </w:rPr>
      </w:pPr>
      <w:r>
        <w:rPr>
          <w:rFonts w:cs="Tahoma"/>
          <w:b/>
          <w:iCs/>
          <w:color w:val="000000"/>
          <w:sz w:val="28"/>
          <w:szCs w:val="28"/>
        </w:rPr>
        <w:t xml:space="preserve">Адресат программы: </w:t>
      </w:r>
      <w:r>
        <w:rPr>
          <w:rFonts w:cs="Tahoma"/>
          <w:iCs/>
          <w:color w:val="000000"/>
          <w:sz w:val="28"/>
          <w:szCs w:val="28"/>
        </w:rPr>
        <w:t>Программа адресована детям от 1</w:t>
      </w:r>
      <w:r w:rsidRPr="006726C2">
        <w:rPr>
          <w:rFonts w:cs="Tahoma"/>
          <w:iCs/>
          <w:color w:val="000000"/>
          <w:sz w:val="28"/>
          <w:szCs w:val="28"/>
        </w:rPr>
        <w:t>2</w:t>
      </w:r>
      <w:r>
        <w:rPr>
          <w:rFonts w:cs="Tahoma"/>
          <w:iCs/>
          <w:color w:val="000000"/>
          <w:sz w:val="28"/>
          <w:szCs w:val="28"/>
        </w:rPr>
        <w:t xml:space="preserve"> до 16 лет  всех категорий, в том числе  детям с ОВЗ, инвалидам, </w:t>
      </w:r>
      <w:r>
        <w:rPr>
          <w:rFonts w:cs="Tahoma"/>
          <w:color w:val="000000"/>
          <w:sz w:val="28"/>
          <w:szCs w:val="28"/>
        </w:rPr>
        <w:t>детям, находящимся в трудной</w:t>
      </w:r>
      <w:r>
        <w:rPr>
          <w:rFonts w:cs="Tahoma"/>
          <w:color w:val="000000"/>
          <w:sz w:val="28"/>
        </w:rPr>
        <w:t xml:space="preserve"> </w:t>
      </w:r>
      <w:r>
        <w:rPr>
          <w:rFonts w:cs="Tahoma"/>
          <w:color w:val="000000"/>
          <w:sz w:val="28"/>
          <w:szCs w:val="28"/>
        </w:rPr>
        <w:t>жизненной ситуации.</w:t>
      </w:r>
      <w:r>
        <w:rPr>
          <w:rFonts w:cs="Tahoma"/>
          <w:color w:val="000000"/>
          <w:sz w:val="28"/>
        </w:rPr>
        <w:t xml:space="preserve"> </w:t>
      </w:r>
      <w:r>
        <w:rPr>
          <w:rFonts w:cs="Tahoma"/>
          <w:color w:val="000000"/>
          <w:sz w:val="28"/>
          <w:szCs w:val="28"/>
        </w:rPr>
        <w:t>Программа доступна для детей, проживающих в  сельской местности,</w:t>
      </w:r>
      <w:r>
        <w:rPr>
          <w:rFonts w:cs="Tahoma"/>
          <w:color w:val="000000"/>
          <w:sz w:val="28"/>
        </w:rPr>
        <w:t xml:space="preserve"> </w:t>
      </w:r>
      <w:r>
        <w:rPr>
          <w:rFonts w:cs="Tahoma"/>
          <w:color w:val="000000"/>
          <w:sz w:val="28"/>
          <w:szCs w:val="28"/>
        </w:rPr>
        <w:t xml:space="preserve">мотивированных детей. 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cs="Tahoma"/>
          <w:color w:val="000000"/>
        </w:rPr>
      </w:pPr>
      <w:r>
        <w:rPr>
          <w:rFonts w:cs="Tahoma"/>
          <w:b/>
          <w:color w:val="000000"/>
          <w:sz w:val="28"/>
          <w:szCs w:val="28"/>
        </w:rPr>
        <w:t>Сроки реализации программа</w:t>
      </w:r>
      <w:r>
        <w:rPr>
          <w:rFonts w:cs="Tahoma"/>
          <w:color w:val="000000"/>
          <w:sz w:val="28"/>
          <w:szCs w:val="28"/>
        </w:rPr>
        <w:t xml:space="preserve"> – одногодичная.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cs="Tahoma"/>
          <w:color w:val="000000"/>
        </w:rPr>
      </w:pPr>
      <w:r>
        <w:rPr>
          <w:rFonts w:cs="Tahoma"/>
          <w:b/>
          <w:color w:val="000000"/>
          <w:sz w:val="28"/>
          <w:szCs w:val="28"/>
        </w:rPr>
        <w:t>Занятия проводятся</w:t>
      </w:r>
      <w:r>
        <w:rPr>
          <w:rFonts w:cs="Tahoma"/>
          <w:color w:val="000000"/>
          <w:sz w:val="28"/>
          <w:szCs w:val="28"/>
        </w:rPr>
        <w:t xml:space="preserve"> с группой </w:t>
      </w:r>
      <w:r w:rsidRPr="001B7F86">
        <w:rPr>
          <w:rFonts w:cs="Tahoma"/>
          <w:color w:val="000000"/>
          <w:sz w:val="28"/>
          <w:szCs w:val="28"/>
        </w:rPr>
        <w:t>5</w:t>
      </w:r>
      <w:r>
        <w:rPr>
          <w:rFonts w:cs="Tahoma"/>
          <w:color w:val="000000"/>
          <w:sz w:val="28"/>
          <w:szCs w:val="28"/>
        </w:rPr>
        <w:t xml:space="preserve"> раз в неделю по 45 минут.</w:t>
      </w:r>
    </w:p>
    <w:p w:rsidR="007C74FE" w:rsidRDefault="007C74FE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Форма занятий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/>
        <w:ind w:firstLine="708"/>
        <w:jc w:val="both"/>
        <w:rPr>
          <w:color w:val="000000"/>
        </w:rPr>
      </w:pPr>
      <w:r>
        <w:rPr>
          <w:color w:val="000000"/>
          <w:sz w:val="28"/>
          <w:szCs w:val="23"/>
        </w:rPr>
        <w:t xml:space="preserve">- индивидуальные; 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/>
        <w:ind w:firstLine="708"/>
        <w:jc w:val="both"/>
        <w:rPr>
          <w:color w:val="000000"/>
        </w:rPr>
      </w:pPr>
      <w:r>
        <w:rPr>
          <w:color w:val="000000"/>
          <w:sz w:val="28"/>
          <w:szCs w:val="23"/>
        </w:rPr>
        <w:t xml:space="preserve">- групповые; 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/>
        <w:ind w:firstLine="708"/>
        <w:jc w:val="both"/>
        <w:rPr>
          <w:color w:val="000000"/>
        </w:rPr>
      </w:pPr>
      <w:r>
        <w:rPr>
          <w:color w:val="000000"/>
          <w:sz w:val="28"/>
          <w:szCs w:val="23"/>
        </w:rPr>
        <w:t xml:space="preserve">- работа по командам; 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line="240" w:lineRule="atLeast"/>
        <w:ind w:firstLine="709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- работа малыми группами.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line="240" w:lineRule="atLeast"/>
        <w:ind w:firstLine="709"/>
        <w:rPr>
          <w:rFonts w:ascii="Tahoma" w:hAnsi="Tahoma" w:cs="Tahoma"/>
          <w:color w:val="000000"/>
          <w:sz w:val="28"/>
        </w:rPr>
      </w:pP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b/>
          <w:color w:val="000000"/>
          <w:sz w:val="28"/>
        </w:rPr>
      </w:pPr>
      <w:r>
        <w:rPr>
          <w:b/>
          <w:color w:val="000000"/>
          <w:sz w:val="28"/>
        </w:rPr>
        <w:t>Основная цель программы: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color w:val="000000"/>
          <w:sz w:val="28"/>
        </w:rPr>
      </w:pPr>
      <w:r>
        <w:rPr>
          <w:color w:val="000000"/>
          <w:sz w:val="28"/>
        </w:rPr>
        <w:t>−формирование системы начальных знаний, умений и навыков журналиста;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color w:val="000000"/>
          <w:sz w:val="28"/>
        </w:rPr>
      </w:pPr>
      <w:r>
        <w:rPr>
          <w:color w:val="000000"/>
          <w:sz w:val="28"/>
        </w:rPr>
        <w:t>−создание условий их реализации через практическую деятельность в газете.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b/>
          <w:color w:val="000000"/>
          <w:sz w:val="28"/>
        </w:rPr>
      </w:pPr>
      <w:r>
        <w:rPr>
          <w:b/>
          <w:color w:val="000000"/>
          <w:sz w:val="28"/>
        </w:rPr>
        <w:t>Задачи: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color w:val="000000"/>
          <w:sz w:val="28"/>
        </w:rPr>
      </w:pPr>
      <w:r>
        <w:rPr>
          <w:color w:val="000000"/>
          <w:sz w:val="28"/>
        </w:rPr>
        <w:t>−формировать  навыки  работы  с  различными  источниками информации: газета, журнала, архивные документы, справочники, интернет;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color w:val="000000"/>
          <w:sz w:val="28"/>
        </w:rPr>
      </w:pPr>
      <w:r>
        <w:rPr>
          <w:color w:val="000000"/>
          <w:sz w:val="28"/>
        </w:rPr>
        <w:t>−осваивать  информационные  и  телекоммуникационные  технологии:  аудио  и видеозапись, электронную почту, интернет;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color w:val="000000"/>
          <w:sz w:val="28"/>
        </w:rPr>
      </w:pPr>
      <w:r>
        <w:rPr>
          <w:color w:val="000000"/>
          <w:sz w:val="28"/>
        </w:rPr>
        <w:t>−формировать умения отбирать, сравнивать и оценивать информацию;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color w:val="000000"/>
          <w:sz w:val="28"/>
        </w:rPr>
      </w:pPr>
      <w:r>
        <w:rPr>
          <w:color w:val="000000"/>
          <w:sz w:val="28"/>
        </w:rPr>
        <w:t>−получить  знания  и  умения  по  созданию  печатного  издания  путем  синтеза существующей информации;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color w:val="000000"/>
          <w:sz w:val="28"/>
        </w:rPr>
      </w:pPr>
      <w:r>
        <w:rPr>
          <w:color w:val="000000"/>
          <w:sz w:val="28"/>
        </w:rPr>
        <w:t>−развивать умения ориентироваться в информационных потоках, выделять в них главное и необходимое, осознанно воспринимать любую информацию;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color w:val="000000"/>
          <w:sz w:val="28"/>
        </w:rPr>
      </w:pPr>
      <w:r>
        <w:rPr>
          <w:color w:val="000000"/>
          <w:sz w:val="28"/>
        </w:rPr>
        <w:t>−извлекать,   систематизировать,   анализировать,   отбирать   необходимую   для решения.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color w:val="000000"/>
          <w:sz w:val="28"/>
        </w:rPr>
      </w:pPr>
      <w:r>
        <w:rPr>
          <w:color w:val="000000"/>
          <w:sz w:val="28"/>
        </w:rPr>
        <w:t>−формировать основные  этические  нормы  и  понятия  как  условия  правильного восприятия, анализа и оценки событий окружающей жизни;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color w:val="000000"/>
          <w:sz w:val="28"/>
        </w:rPr>
      </w:pPr>
      <w:r>
        <w:rPr>
          <w:color w:val="000000"/>
          <w:sz w:val="28"/>
        </w:rPr>
        <w:t>−формировать активную жизненную позицию;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color w:val="000000"/>
          <w:sz w:val="28"/>
        </w:rPr>
      </w:pPr>
      <w:r>
        <w:rPr>
          <w:color w:val="000000"/>
          <w:sz w:val="28"/>
        </w:rPr>
        <w:t>−развивать память, интерес, внимание, понимание слова, фразы, текста;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color w:val="000000"/>
          <w:sz w:val="28"/>
        </w:rPr>
      </w:pPr>
      <w:r>
        <w:rPr>
          <w:color w:val="000000"/>
          <w:sz w:val="28"/>
        </w:rPr>
        <w:t>−расширять активный словарный запас;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color w:val="000000"/>
          <w:sz w:val="28"/>
        </w:rPr>
      </w:pPr>
      <w:r>
        <w:rPr>
          <w:color w:val="000000"/>
          <w:sz w:val="28"/>
        </w:rPr>
        <w:t>−развивать фантазию, чувство юмора;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color w:val="000000"/>
          <w:sz w:val="28"/>
        </w:rPr>
      </w:pPr>
      <w:r>
        <w:rPr>
          <w:color w:val="000000"/>
          <w:sz w:val="28"/>
        </w:rPr>
        <w:t>−активизировать и развивать ассоциативное мышление.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color w:val="000000"/>
          <w:sz w:val="28"/>
        </w:rPr>
      </w:pPr>
      <w:r>
        <w:rPr>
          <w:color w:val="000000"/>
          <w:sz w:val="28"/>
        </w:rPr>
        <w:lastRenderedPageBreak/>
        <w:t>−развивать творческие способности учащихся.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color w:val="000000"/>
          <w:sz w:val="28"/>
        </w:rPr>
      </w:pPr>
      <w:r>
        <w:rPr>
          <w:color w:val="000000"/>
          <w:sz w:val="28"/>
        </w:rPr>
        <w:t>−формировать духовную потребность в постоянном повышении информированности учащихся.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</w:rPr>
      </w:pP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Формы подведения итогов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color w:val="000000"/>
          <w:sz w:val="28"/>
        </w:rPr>
      </w:pPr>
      <w:r>
        <w:rPr>
          <w:color w:val="000000"/>
          <w:sz w:val="28"/>
        </w:rPr>
        <w:t>−выпуск школьной газеты;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color w:val="000000"/>
          <w:sz w:val="28"/>
        </w:rPr>
      </w:pPr>
      <w:r>
        <w:rPr>
          <w:color w:val="000000"/>
          <w:sz w:val="28"/>
        </w:rPr>
        <w:t>−публикации на школьном сайте;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color w:val="000000"/>
          <w:sz w:val="28"/>
        </w:rPr>
      </w:pPr>
      <w:r>
        <w:rPr>
          <w:color w:val="000000"/>
          <w:sz w:val="28"/>
        </w:rPr>
        <w:t>−создание, публикация и защита своих работ;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color w:val="000000"/>
          <w:sz w:val="28"/>
        </w:rPr>
      </w:pPr>
      <w:r>
        <w:rPr>
          <w:color w:val="000000"/>
          <w:sz w:val="28"/>
        </w:rPr>
        <w:t>−участие в конкурсах.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ind w:firstLine="709"/>
        <w:rPr>
          <w:color w:val="000000"/>
        </w:rPr>
      </w:pP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</w:rPr>
      </w:pP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Ожидаемые результаты освоения обучающимися программы кружка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«</w:t>
      </w:r>
      <w:proofErr w:type="spellStart"/>
      <w:r>
        <w:rPr>
          <w:b/>
          <w:color w:val="000000"/>
          <w:sz w:val="28"/>
        </w:rPr>
        <w:t>Медиацентр</w:t>
      </w:r>
      <w:proofErr w:type="spellEnd"/>
      <w:r>
        <w:rPr>
          <w:b/>
          <w:color w:val="000000"/>
          <w:sz w:val="28"/>
        </w:rPr>
        <w:t xml:space="preserve">» 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8"/>
        </w:rPr>
      </w:pP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>1. Предметные результаты освоения курса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>Обучающиеся должны знать:</w:t>
      </w:r>
    </w:p>
    <w:p w:rsidR="007C74FE" w:rsidRDefault="007C74FE">
      <w:pPr>
        <w:pStyle w:val="af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основы техники безопасности;</w:t>
      </w:r>
    </w:p>
    <w:p w:rsidR="007C74FE" w:rsidRDefault="007C74FE">
      <w:pPr>
        <w:pStyle w:val="af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строение фотоаппарата, видеокамеры, дополнительного оборудования; </w:t>
      </w:r>
    </w:p>
    <w:p w:rsidR="007C74FE" w:rsidRDefault="007C74FE">
      <w:pPr>
        <w:pStyle w:val="af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жанры фотографии; </w:t>
      </w:r>
    </w:p>
    <w:p w:rsidR="007C74FE" w:rsidRDefault="007C74FE">
      <w:pPr>
        <w:pStyle w:val="af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стили видеосъёмки; </w:t>
      </w:r>
    </w:p>
    <w:p w:rsidR="007C74FE" w:rsidRDefault="007C74FE">
      <w:pPr>
        <w:pStyle w:val="af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основы композиции;</w:t>
      </w:r>
    </w:p>
    <w:p w:rsidR="007C74FE" w:rsidRDefault="007C74FE">
      <w:pPr>
        <w:pStyle w:val="af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современные фотоматериалы и фототехнику; </w:t>
      </w:r>
    </w:p>
    <w:p w:rsidR="007C74FE" w:rsidRDefault="007C74FE">
      <w:pPr>
        <w:pStyle w:val="af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компьютерные программы для обработки видео;</w:t>
      </w:r>
    </w:p>
    <w:p w:rsidR="007C74FE" w:rsidRDefault="007C74FE">
      <w:pPr>
        <w:pStyle w:val="af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основные понятия журналистики («статья», «заметка», «репортаж», «интервью», «анонс», «очерк», «фельетон» и т.д.) тропы, стилистические фигуры («эпитеты», «анафора», «эпифора», «сравнения», «олицетворения» и </w:t>
      </w:r>
      <w:proofErr w:type="spellStart"/>
      <w:r>
        <w:rPr>
          <w:rFonts w:ascii="Times New Roman" w:hAnsi="Times New Roman" w:cs="Times New Roman"/>
          <w:sz w:val="28"/>
        </w:rPr>
        <w:t>т.д</w:t>
      </w:r>
      <w:proofErr w:type="spellEnd"/>
      <w:r>
        <w:rPr>
          <w:rFonts w:ascii="Times New Roman" w:hAnsi="Times New Roman" w:cs="Times New Roman"/>
          <w:sz w:val="28"/>
        </w:rPr>
        <w:t>);</w:t>
      </w:r>
    </w:p>
    <w:p w:rsidR="007C74FE" w:rsidRDefault="007C74FE">
      <w:pPr>
        <w:pStyle w:val="af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термины журналистики («журналистика», «корреспондент», «информация», «издание», «вёрстка», «заголовок», «журналистская этика»‚ и т.д.);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>Обучающиеся должны уметь:</w:t>
      </w:r>
    </w:p>
    <w:p w:rsidR="007C74FE" w:rsidRDefault="007C74FE">
      <w:pPr>
        <w:pStyle w:val="af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собирать информацию пользоваться разнообразной справочной и научной литературой</w:t>
      </w:r>
    </w:p>
    <w:p w:rsidR="007C74FE" w:rsidRDefault="007C74FE">
      <w:pPr>
        <w:pStyle w:val="af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пользоваться фотоаппаратом и видеокамерой;</w:t>
      </w:r>
    </w:p>
    <w:p w:rsidR="007C74FE" w:rsidRDefault="007C74FE">
      <w:pPr>
        <w:pStyle w:val="af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вести фото- и видеосъёмку, а именно: правильно выбирать точку съёмки; грамотно строить композицию кадра; </w:t>
      </w:r>
    </w:p>
    <w:p w:rsidR="007C74FE" w:rsidRDefault="007C74FE">
      <w:pPr>
        <w:pStyle w:val="af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настраивать и правильно использовать освещение, планы;</w:t>
      </w:r>
    </w:p>
    <w:p w:rsidR="007C74FE" w:rsidRDefault="007C74FE">
      <w:pPr>
        <w:pStyle w:val="af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 использовать возможности съёмочной техники;</w:t>
      </w:r>
    </w:p>
    <w:p w:rsidR="007C74FE" w:rsidRDefault="007C74FE">
      <w:pPr>
        <w:pStyle w:val="af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редактировать изображения, а именно: выделять фрагменты изображений с использованием различных инструментов (область, лассо, волшебная палочка и др.);</w:t>
      </w:r>
    </w:p>
    <w:p w:rsidR="007C74FE" w:rsidRDefault="007C74FE">
      <w:pPr>
        <w:pStyle w:val="af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редактировать фотографии с использованием различных средств художественного оформления;</w:t>
      </w:r>
    </w:p>
    <w:p w:rsidR="007C74FE" w:rsidRDefault="007C74FE">
      <w:pPr>
        <w:pStyle w:val="af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сохранять выделенные области для последующего использования; </w:t>
      </w:r>
    </w:p>
    <w:p w:rsidR="007C74FE" w:rsidRDefault="007C74FE">
      <w:pPr>
        <w:pStyle w:val="af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монтировать фотографии (создавать многослойные документы); </w:t>
      </w:r>
    </w:p>
    <w:p w:rsidR="007C74FE" w:rsidRDefault="007C74FE">
      <w:pPr>
        <w:pStyle w:val="af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применять к тексту различные эффекты; </w:t>
      </w:r>
    </w:p>
    <w:p w:rsidR="007C74FE" w:rsidRDefault="007C74FE">
      <w:pPr>
        <w:pStyle w:val="af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создавать и монтировать видео, а именно: производить захват видео файлов, импортировать заготовки видеофильма, редактировать и группировать клипы, монтировать звуковую дорожку видеофильма, создавать титры, экспортировать видео файлы; 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>2. Личностные результаты освоения курса</w:t>
      </w:r>
    </w:p>
    <w:p w:rsidR="007C74FE" w:rsidRDefault="007C74FE">
      <w:pPr>
        <w:pStyle w:val="af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бережного отношения к слову, языку, осознание их как универсальной ценности;</w:t>
      </w:r>
    </w:p>
    <w:p w:rsidR="007C74FE" w:rsidRDefault="007C74FE">
      <w:pPr>
        <w:pStyle w:val="af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планировать, контролировать и оценивать учебные действия в соответствии с поставленной задачей и условием её реализации;</w:t>
      </w:r>
    </w:p>
    <w:p w:rsidR="007C74FE" w:rsidRDefault="007C74FE">
      <w:pPr>
        <w:pStyle w:val="af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давать самооценку своего труда, понимание причин успеха/неуспеха деятельности;</w:t>
      </w:r>
    </w:p>
    <w:p w:rsidR="007C74FE" w:rsidRDefault="007C74FE">
      <w:pPr>
        <w:pStyle w:val="af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чувства личной ответственности за качество окружающей информационной среды; </w:t>
      </w:r>
    </w:p>
    <w:p w:rsidR="007C74FE" w:rsidRDefault="007C74FE">
      <w:pPr>
        <w:pStyle w:val="af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способность увязать учебное содержание с собственным жизненным опытом;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proofErr w:type="spellStart"/>
      <w:r>
        <w:rPr>
          <w:color w:val="000000"/>
          <w:sz w:val="28"/>
        </w:rPr>
        <w:t>Метапредметные</w:t>
      </w:r>
      <w:proofErr w:type="spellEnd"/>
      <w:r>
        <w:rPr>
          <w:color w:val="000000"/>
          <w:sz w:val="28"/>
        </w:rPr>
        <w:t xml:space="preserve"> результаты освоения курса:</w:t>
      </w:r>
    </w:p>
    <w:p w:rsidR="007C74FE" w:rsidRDefault="007C74FE">
      <w:pPr>
        <w:pStyle w:val="af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продуктивное сотрудничество (общение, взаимодействие) со сверстниками при решении задач на занятиях;</w:t>
      </w:r>
    </w:p>
    <w:p w:rsidR="007C74FE" w:rsidRDefault="007C74FE">
      <w:pPr>
        <w:pStyle w:val="af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развитой, эмоциональной речи, умение строить развёрнутые высказывания;</w:t>
      </w:r>
    </w:p>
    <w:p w:rsidR="007C74FE" w:rsidRDefault="007C74FE">
      <w:pPr>
        <w:pStyle w:val="af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делать анализ имеющейся информации;</w:t>
      </w:r>
    </w:p>
    <w:p w:rsidR="007C74FE" w:rsidRDefault="007C74FE">
      <w:pPr>
        <w:pStyle w:val="af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осуществлять информационную, познавательную и практическую деятельность с использованием различных средств коммуникации.</w:t>
      </w:r>
    </w:p>
    <w:p w:rsidR="007C74FE" w:rsidRDefault="007C74FE">
      <w:pPr>
        <w:pStyle w:val="af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7C74FE" w:rsidRDefault="007C74FE">
      <w:pPr>
        <w:pStyle w:val="af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C74FE" w:rsidRDefault="007C74FE">
      <w:pPr>
        <w:pStyle w:val="af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</w:rPr>
      </w:pP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6"/>
        <w:gridCol w:w="889"/>
        <w:gridCol w:w="1596"/>
        <w:gridCol w:w="1276"/>
        <w:gridCol w:w="2268"/>
      </w:tblGrid>
      <w:tr w:rsidR="007C74FE" w:rsidTr="006A0471">
        <w:tc>
          <w:tcPr>
            <w:tcW w:w="3507" w:type="dxa"/>
            <w:vMerge w:val="restart"/>
          </w:tcPr>
          <w:p w:rsidR="007C74FE" w:rsidRPr="006A0471" w:rsidRDefault="007C74FE" w:rsidP="006A0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8"/>
              </w:rPr>
            </w:pPr>
            <w:r w:rsidRPr="006A0471">
              <w:rPr>
                <w:b/>
                <w:color w:val="000000"/>
                <w:sz w:val="28"/>
                <w:szCs w:val="22"/>
              </w:rPr>
              <w:t>Название раздела, темы</w:t>
            </w:r>
          </w:p>
        </w:tc>
        <w:tc>
          <w:tcPr>
            <w:tcW w:w="3761" w:type="dxa"/>
            <w:gridSpan w:val="3"/>
          </w:tcPr>
          <w:p w:rsidR="007C74FE" w:rsidRPr="006A0471" w:rsidRDefault="007C74FE" w:rsidP="006A0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8"/>
              </w:rPr>
            </w:pPr>
            <w:r w:rsidRPr="006A0471">
              <w:rPr>
                <w:b/>
                <w:color w:val="000000"/>
                <w:sz w:val="28"/>
                <w:szCs w:val="22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7C74FE" w:rsidRPr="006A0471" w:rsidRDefault="007C74FE" w:rsidP="006A0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6A0471">
              <w:rPr>
                <w:b/>
                <w:bCs/>
                <w:color w:val="000000"/>
                <w:sz w:val="28"/>
                <w:szCs w:val="28"/>
              </w:rPr>
              <w:t>Формы контроля</w:t>
            </w:r>
            <w:r w:rsidRPr="006A0471">
              <w:rPr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</w:p>
          <w:p w:rsidR="007C74FE" w:rsidRPr="006A0471" w:rsidRDefault="007C74FE" w:rsidP="006A0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</w:rPr>
            </w:pPr>
            <w:r w:rsidRPr="006A0471">
              <w:rPr>
                <w:b/>
                <w:bCs/>
                <w:color w:val="000000"/>
                <w:sz w:val="28"/>
                <w:szCs w:val="28"/>
              </w:rPr>
              <w:t>аттестации</w:t>
            </w:r>
          </w:p>
          <w:p w:rsidR="007C74FE" w:rsidRPr="006A0471" w:rsidRDefault="007C74FE" w:rsidP="006A0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8"/>
              </w:rPr>
            </w:pPr>
          </w:p>
        </w:tc>
      </w:tr>
      <w:tr w:rsidR="007C74FE" w:rsidTr="006A0471">
        <w:trPr>
          <w:trHeight w:val="293"/>
        </w:trPr>
        <w:tc>
          <w:tcPr>
            <w:tcW w:w="3507" w:type="dxa"/>
            <w:vMerge/>
          </w:tcPr>
          <w:p w:rsidR="007C74FE" w:rsidRPr="006A0471" w:rsidRDefault="007C74FE" w:rsidP="006A0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9" w:type="dxa"/>
            <w:vMerge w:val="restart"/>
          </w:tcPr>
          <w:p w:rsidR="007C74FE" w:rsidRPr="006A0471" w:rsidRDefault="007C74FE" w:rsidP="006A0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8"/>
              </w:rPr>
            </w:pPr>
            <w:r w:rsidRPr="006A0471">
              <w:rPr>
                <w:b/>
                <w:color w:val="000000"/>
                <w:sz w:val="28"/>
                <w:szCs w:val="22"/>
              </w:rPr>
              <w:t>всего</w:t>
            </w:r>
          </w:p>
        </w:tc>
        <w:tc>
          <w:tcPr>
            <w:tcW w:w="1596" w:type="dxa"/>
            <w:vMerge w:val="restart"/>
          </w:tcPr>
          <w:p w:rsidR="007C74FE" w:rsidRPr="006A0471" w:rsidRDefault="007C74FE" w:rsidP="006A0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8"/>
              </w:rPr>
            </w:pPr>
            <w:r w:rsidRPr="006A0471">
              <w:rPr>
                <w:b/>
                <w:color w:val="000000"/>
                <w:sz w:val="28"/>
                <w:szCs w:val="22"/>
              </w:rPr>
              <w:t>практика</w:t>
            </w:r>
          </w:p>
        </w:tc>
        <w:tc>
          <w:tcPr>
            <w:tcW w:w="1276" w:type="dxa"/>
            <w:vMerge w:val="restart"/>
          </w:tcPr>
          <w:p w:rsidR="007C74FE" w:rsidRPr="006A0471" w:rsidRDefault="007C74FE" w:rsidP="006A0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8"/>
              </w:rPr>
            </w:pPr>
            <w:r w:rsidRPr="006A0471">
              <w:rPr>
                <w:b/>
                <w:color w:val="000000"/>
                <w:sz w:val="28"/>
                <w:szCs w:val="22"/>
              </w:rPr>
              <w:t>теория</w:t>
            </w:r>
          </w:p>
        </w:tc>
        <w:tc>
          <w:tcPr>
            <w:tcW w:w="2268" w:type="dxa"/>
            <w:vMerge/>
          </w:tcPr>
          <w:p w:rsidR="007C74FE" w:rsidRPr="006A0471" w:rsidRDefault="007C74FE" w:rsidP="006A0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</w:rPr>
            </w:pPr>
          </w:p>
        </w:tc>
      </w:tr>
      <w:tr w:rsidR="007C74FE" w:rsidTr="006A0471">
        <w:tc>
          <w:tcPr>
            <w:tcW w:w="3507" w:type="dxa"/>
          </w:tcPr>
          <w:p w:rsidR="007C74FE" w:rsidRPr="006A0471" w:rsidRDefault="007C74FE" w:rsidP="006A0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</w:rPr>
            </w:pPr>
            <w:r w:rsidRPr="006A0471">
              <w:rPr>
                <w:sz w:val="28"/>
                <w:szCs w:val="22"/>
              </w:rPr>
              <w:t>Модуль 1. Основы журналистского мастерства</w:t>
            </w:r>
          </w:p>
        </w:tc>
        <w:tc>
          <w:tcPr>
            <w:tcW w:w="889" w:type="dxa"/>
          </w:tcPr>
          <w:p w:rsidR="007C74FE" w:rsidRPr="001B7F86" w:rsidRDefault="007C74FE" w:rsidP="006A0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szCs w:val="22"/>
                <w:lang w:val="en-US"/>
              </w:rPr>
              <w:t>92</w:t>
            </w:r>
          </w:p>
        </w:tc>
        <w:tc>
          <w:tcPr>
            <w:tcW w:w="1596" w:type="dxa"/>
          </w:tcPr>
          <w:p w:rsidR="007C74FE" w:rsidRPr="00122B7F" w:rsidRDefault="007C74FE" w:rsidP="006A0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szCs w:val="22"/>
                <w:lang w:val="en-US"/>
              </w:rPr>
              <w:t>52</w:t>
            </w:r>
          </w:p>
        </w:tc>
        <w:tc>
          <w:tcPr>
            <w:tcW w:w="1276" w:type="dxa"/>
          </w:tcPr>
          <w:p w:rsidR="007C74FE" w:rsidRPr="00122B7F" w:rsidRDefault="007C74FE" w:rsidP="006A0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szCs w:val="22"/>
                <w:lang w:val="en-US"/>
              </w:rPr>
              <w:t>40</w:t>
            </w:r>
          </w:p>
        </w:tc>
        <w:tc>
          <w:tcPr>
            <w:tcW w:w="2268" w:type="dxa"/>
          </w:tcPr>
          <w:p w:rsidR="007C74FE" w:rsidRPr="006A0471" w:rsidRDefault="007C74FE" w:rsidP="006A0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</w:rPr>
            </w:pPr>
            <w:r w:rsidRPr="006A0471">
              <w:rPr>
                <w:color w:val="000000"/>
                <w:sz w:val="28"/>
                <w:szCs w:val="22"/>
              </w:rPr>
              <w:t>Тест</w:t>
            </w:r>
          </w:p>
        </w:tc>
      </w:tr>
      <w:tr w:rsidR="007C74FE" w:rsidTr="006A0471">
        <w:tc>
          <w:tcPr>
            <w:tcW w:w="3507" w:type="dxa"/>
          </w:tcPr>
          <w:p w:rsidR="007C74FE" w:rsidRPr="006A0471" w:rsidRDefault="007C74FE" w:rsidP="006A0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</w:rPr>
            </w:pPr>
            <w:r w:rsidRPr="006A0471">
              <w:rPr>
                <w:sz w:val="28"/>
                <w:szCs w:val="22"/>
              </w:rPr>
              <w:t>Модуль 2. Мастерская фото и видеосъемки</w:t>
            </w:r>
          </w:p>
        </w:tc>
        <w:tc>
          <w:tcPr>
            <w:tcW w:w="889" w:type="dxa"/>
          </w:tcPr>
          <w:p w:rsidR="007C74FE" w:rsidRPr="001B7F86" w:rsidRDefault="007C74FE" w:rsidP="006A0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szCs w:val="22"/>
                <w:lang w:val="en-US"/>
              </w:rPr>
              <w:t>78</w:t>
            </w:r>
          </w:p>
        </w:tc>
        <w:tc>
          <w:tcPr>
            <w:tcW w:w="1596" w:type="dxa"/>
          </w:tcPr>
          <w:p w:rsidR="007C74FE" w:rsidRPr="00122B7F" w:rsidRDefault="007C74FE" w:rsidP="006A0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szCs w:val="22"/>
                <w:lang w:val="en-US"/>
              </w:rPr>
              <w:t>46</w:t>
            </w:r>
          </w:p>
        </w:tc>
        <w:tc>
          <w:tcPr>
            <w:tcW w:w="1276" w:type="dxa"/>
          </w:tcPr>
          <w:p w:rsidR="007C74FE" w:rsidRPr="00122B7F" w:rsidRDefault="007C74FE" w:rsidP="006A0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szCs w:val="22"/>
                <w:lang w:val="en-US"/>
              </w:rPr>
              <w:t>32</w:t>
            </w:r>
          </w:p>
        </w:tc>
        <w:tc>
          <w:tcPr>
            <w:tcW w:w="2268" w:type="dxa"/>
          </w:tcPr>
          <w:p w:rsidR="007C74FE" w:rsidRPr="006A0471" w:rsidRDefault="007C74FE" w:rsidP="006A0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</w:rPr>
            </w:pPr>
            <w:r w:rsidRPr="006A0471">
              <w:rPr>
                <w:color w:val="000000"/>
                <w:sz w:val="28"/>
                <w:szCs w:val="22"/>
              </w:rPr>
              <w:t>Защита творческого проекта</w:t>
            </w:r>
          </w:p>
        </w:tc>
      </w:tr>
    </w:tbl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FF0000"/>
          <w:sz w:val="28"/>
          <w:szCs w:val="28"/>
        </w:rPr>
      </w:pP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Содержание программы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</w:rPr>
      </w:pP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000000"/>
          <w:sz w:val="28"/>
        </w:rPr>
      </w:pPr>
      <w:r>
        <w:rPr>
          <w:b/>
          <w:color w:val="000000"/>
          <w:sz w:val="28"/>
        </w:rPr>
        <w:t>Модуль 1. Основы журналистского мастерства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sz w:val="28"/>
          <w:lang w:eastAsia="en-US"/>
        </w:rPr>
      </w:pPr>
      <w:r>
        <w:rPr>
          <w:color w:val="000000"/>
          <w:sz w:val="28"/>
        </w:rPr>
        <w:t xml:space="preserve">История журналистики B России. </w:t>
      </w:r>
      <w:r>
        <w:rPr>
          <w:sz w:val="28"/>
          <w:lang w:eastAsia="en-US"/>
        </w:rPr>
        <w:t xml:space="preserve">Газета в моих руках. Современные газеты. Работа редакции. Журналистика как профессия. Журналист школьной газеты. Ролевая игра «Журналист берет интервью». Функции журналистики. Способы сбора информации. Практическая работа: составление анкет, подготовка и проведение опросов по разным темам, подготовка к интервью. Переписка. Обработка корреспонденции. Заметка. 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sz w:val="28"/>
          <w:lang w:eastAsia="en-US"/>
        </w:rPr>
      </w:pPr>
      <w:r>
        <w:rPr>
          <w:sz w:val="28"/>
          <w:lang w:eastAsia="en-US"/>
        </w:rPr>
        <w:t>Работа со справочным материалом буклета «Заметка. Как её написать?». Оформление заметки на выбранную тему. Интервью. Репортаж. Работа со справочным материалом буклета «Я пишу репортаж». Отчёт. Информационный отчет о каком-то общешкольном мероприятии. Культура речи. Требования к языку СМИ. Газетные штампы. Выразительные средства газетного языка.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lang w:eastAsia="en-US"/>
        </w:rPr>
      </w:pP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8"/>
          <w:lang w:eastAsia="en-US"/>
        </w:rPr>
      </w:pPr>
      <w:r>
        <w:rPr>
          <w:b/>
          <w:sz w:val="28"/>
          <w:lang w:eastAsia="en-US"/>
        </w:rPr>
        <w:t>Модуль 2. Мастерская фото и видеосъемки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color w:val="000000"/>
          <w:sz w:val="28"/>
        </w:rPr>
      </w:pPr>
      <w:r>
        <w:rPr>
          <w:color w:val="000000"/>
          <w:sz w:val="28"/>
        </w:rPr>
        <w:t>Ознакомление с профессиями фотографа, режиссера, постановщика, оператора, ведущего. Понятие цифрового фото и видеоинформации. История возникновения фотографий и видео. Теоретические занятия: с чего началась, как продолжилась и чем сейчас является фотография. Камера обскура. Первое видео. Первая в мире фотография «Вид из окна». Фотография в России. Черно-белая фотография. Цветная фотография.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Практика фотографирования и видеосъёмки Техника репортажной съемки. Фотографирование в школе, мастерских, портретов, пейзажей, техника съемки спортивного репортажа, репродукций. Жанры фотографий. Изобразительные средства и выразительные возможности фотографии. Построение фотоснимка. Масштаб изображения. Изображение пространства. Фотосъемка природы. Пейзажи, ландшафты. Требования и особенности пейзажной съемки. Съемка воды. Ночной пейзаж. Натюрморт. Предметная фотосъемка. Съемка еды. Искусство портретной съемки. Секреты </w:t>
      </w:r>
      <w:r>
        <w:rPr>
          <w:color w:val="000000"/>
          <w:sz w:val="28"/>
        </w:rPr>
        <w:lastRenderedPageBreak/>
        <w:t xml:space="preserve">выразительности фотопортрета. Особенности репортажной съемки. Фоторепортаж. Фото и видеосъёмка без ошибок. Цифровая обработка фотографий. Простые примеры применения основных возможностей компьютерных программ обработки фото. Создание цифровых фотоальбомов: титры и переходы, музыкальное сопровождение. Основы работы с видео. Процесс создания видеофильма в компьютерной программе. Подготовка клипов. Монтаж фильма вручную. Использование видеоэффектов. Добавление </w:t>
      </w:r>
      <w:proofErr w:type="spellStart"/>
      <w:r>
        <w:rPr>
          <w:color w:val="000000"/>
          <w:sz w:val="28"/>
        </w:rPr>
        <w:t>видеопереходов</w:t>
      </w:r>
      <w:proofErr w:type="spellEnd"/>
      <w:r>
        <w:rPr>
          <w:color w:val="000000"/>
          <w:sz w:val="28"/>
        </w:rPr>
        <w:t xml:space="preserve">. Вставка титров и надписей. Добавление фонового звука. Автоматический монтаж. Сохранение фильма. 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</w:rPr>
      </w:pP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Календарный учебный график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000000"/>
          <w:sz w:val="28"/>
        </w:rPr>
      </w:pPr>
    </w:p>
    <w:tbl>
      <w:tblPr>
        <w:tblW w:w="0" w:type="auto"/>
        <w:jc w:val="center"/>
        <w:tblInd w:w="-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1276"/>
        <w:gridCol w:w="1420"/>
        <w:gridCol w:w="1713"/>
        <w:gridCol w:w="2554"/>
        <w:gridCol w:w="1388"/>
        <w:gridCol w:w="1555"/>
      </w:tblGrid>
      <w:tr w:rsidR="007C74FE">
        <w:trPr>
          <w:trHeight w:val="1097"/>
          <w:jc w:val="center"/>
        </w:trPr>
        <w:tc>
          <w:tcPr>
            <w:tcW w:w="609" w:type="dxa"/>
            <w:vAlign w:val="center"/>
          </w:tcPr>
          <w:p w:rsidR="007C74FE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exact"/>
              <w:jc w:val="center"/>
              <w:outlineLvl w:val="0"/>
              <w:rPr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п.п</w:t>
            </w:r>
            <w:proofErr w:type="spellEnd"/>
          </w:p>
        </w:tc>
        <w:tc>
          <w:tcPr>
            <w:tcW w:w="1276" w:type="dxa"/>
            <w:vAlign w:val="center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1420" w:type="dxa"/>
            <w:vAlign w:val="center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8"/>
              </w:rPr>
            </w:pPr>
            <w:r>
              <w:rPr>
                <w:b/>
                <w:sz w:val="28"/>
              </w:rPr>
              <w:t>Форма занятия</w:t>
            </w:r>
          </w:p>
        </w:tc>
        <w:tc>
          <w:tcPr>
            <w:tcW w:w="1713" w:type="dxa"/>
            <w:vAlign w:val="center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</w:tc>
        <w:tc>
          <w:tcPr>
            <w:tcW w:w="2554" w:type="dxa"/>
            <w:vAlign w:val="center"/>
          </w:tcPr>
          <w:p w:rsidR="007C74FE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exac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88" w:type="dxa"/>
            <w:vAlign w:val="center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8"/>
              </w:rPr>
            </w:pPr>
            <w:r>
              <w:rPr>
                <w:b/>
                <w:sz w:val="28"/>
              </w:rPr>
              <w:t>Место проведения</w:t>
            </w:r>
          </w:p>
        </w:tc>
        <w:tc>
          <w:tcPr>
            <w:tcW w:w="1555" w:type="dxa"/>
            <w:vAlign w:val="center"/>
          </w:tcPr>
          <w:p w:rsidR="007C74FE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exact"/>
              <w:jc w:val="center"/>
              <w:outlineLvl w:val="0"/>
              <w:rPr>
                <w:sz w:val="28"/>
              </w:rPr>
            </w:pPr>
            <w:r>
              <w:rPr>
                <w:b/>
                <w:sz w:val="28"/>
              </w:rPr>
              <w:t>Форма контроля</w:t>
            </w:r>
          </w:p>
        </w:tc>
      </w:tr>
      <w:tr w:rsidR="007C74FE" w:rsidRPr="00BE68B0">
        <w:trPr>
          <w:trHeight w:val="333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видео-просмотр, беседа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 xml:space="preserve">История журналистики в России. 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Газета в моих руках.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тестирование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Современные газеты.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Работа редакции.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тестирование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видео-просмотр, беседа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Журналистика как профессия.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контрольное задание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видео-просмотр, беседа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История создания газет в России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видео-просмотр, беседа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Информация и методы работы журналиста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Журналист школьной газеты.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контрольное задание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Ролевая игра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Ролевая игра «Журналист берет интервью».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 xml:space="preserve">Дискуссия о профессиональной </w:t>
            </w:r>
            <w:r w:rsidRPr="00BE68B0">
              <w:rPr>
                <w:sz w:val="28"/>
                <w:szCs w:val="28"/>
              </w:rPr>
              <w:lastRenderedPageBreak/>
              <w:t>этике журналиста.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Функции журналистики.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Способы сбора информации.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тестирование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октябрь</w:t>
            </w:r>
          </w:p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Практическая работа: составление анкет, подготовка и проведение опросов по разным темам, подготовка к интервью.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Интервью. Что значит "взять интервью"?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интервью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Интервью.</w:t>
            </w:r>
            <w:r w:rsidRPr="00BE68B0">
              <w:rPr>
                <w:sz w:val="28"/>
                <w:szCs w:val="28"/>
              </w:rPr>
              <w:t xml:space="preserve"> Интервью – особенности жанра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 xml:space="preserve">Виды интервью: интервью – монолог; интервью – диалог; интервью – зарисовка; 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 w:rsidP="0057798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420" w:type="dxa"/>
          </w:tcPr>
          <w:p w:rsidR="007C74FE" w:rsidRPr="00BE68B0" w:rsidRDefault="007C74FE" w:rsidP="0057798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 w:rsidP="0057798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 w:rsidP="0057798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коллективное интервью; анкета</w:t>
            </w:r>
          </w:p>
        </w:tc>
        <w:tc>
          <w:tcPr>
            <w:tcW w:w="1388" w:type="dxa"/>
          </w:tcPr>
          <w:p w:rsidR="007C74FE" w:rsidRPr="00BE68B0" w:rsidRDefault="007C74FE" w:rsidP="0057798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 w:rsidP="00577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C74FE" w:rsidRPr="00BE68B0">
        <w:trPr>
          <w:trHeight w:val="274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 w:rsidP="0057798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420" w:type="dxa"/>
          </w:tcPr>
          <w:p w:rsidR="007C74FE" w:rsidRPr="00BE68B0" w:rsidRDefault="007C74FE" w:rsidP="0057798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 w:rsidP="0057798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 w:rsidP="0057798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Переписка.</w:t>
            </w:r>
          </w:p>
        </w:tc>
        <w:tc>
          <w:tcPr>
            <w:tcW w:w="1388" w:type="dxa"/>
          </w:tcPr>
          <w:p w:rsidR="007C74FE" w:rsidRPr="00BE68B0" w:rsidRDefault="007C74FE" w:rsidP="0057798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 w:rsidP="00577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переписка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октябрь</w:t>
            </w:r>
          </w:p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Обработка корреспонденции.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октябрь</w:t>
            </w:r>
          </w:p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Языковые средства публицистического высказывания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тестирование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Печатные издания, их роль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тестирование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Основные типы построения текстов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Повествование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Описание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Рассуждение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Стили речи. Особенности стилей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Сущность слова. Слово и понятие.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Многозначность слова. Ошибки в употреблении многозначных слов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Знакомство с техническими средствами и приемами работы с ними (фотоаппарат, видеокамера, компьютер)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Фотомонтаж, видеомонтаж. Создание газеты в печатном виде (особенности компьютерных программ MS WORD, MS PUBLISHER)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Анализ рубрик печатных изданий.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Обзор печати – особый жанр.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 xml:space="preserve">Обзор: тематический, общий </w:t>
            </w:r>
            <w:r w:rsidRPr="00BE68B0">
              <w:rPr>
                <w:sz w:val="28"/>
                <w:szCs w:val="28"/>
              </w:rPr>
              <w:lastRenderedPageBreak/>
              <w:t>информационный рецензирующий прессу.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Особенности газетного языка.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Что такое авторский почерк.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Газетная статья основа газеты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Статья – роль статьи в газетах и журналах.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C74FE" w:rsidRPr="00BE68B0" w:rsidTr="00577987">
        <w:trPr>
          <w:trHeight w:val="2627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 xml:space="preserve">Реклама на страницах газеты 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Роль реклама в нашей жизни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Заметка.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заметка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Работа со справочным материалом буклета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Работа со справочным материалом буклета «Заметка. Как её написать?».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Оформление заметки на выбранную тему.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Оформление заметки на выбранную тему.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видео-просмотр, беседа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Репортаж.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Репортаж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 xml:space="preserve">Работа со </w:t>
            </w:r>
            <w:r w:rsidRPr="00BE68B0">
              <w:rPr>
                <w:color w:val="000000"/>
                <w:sz w:val="28"/>
                <w:szCs w:val="28"/>
              </w:rPr>
              <w:lastRenderedPageBreak/>
              <w:t>справочным материалом буклета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 xml:space="preserve">Работа со </w:t>
            </w:r>
            <w:r w:rsidRPr="00BE68B0">
              <w:rPr>
                <w:color w:val="000000"/>
                <w:sz w:val="28"/>
                <w:szCs w:val="28"/>
              </w:rPr>
              <w:lastRenderedPageBreak/>
              <w:t>справочным материалом буклета «Я пишу репортаж».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индивидуальная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Отчёт.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Информационный отчет о каком-то общешкольном мероприятии.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видео-просмотр, беседа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Культура речи.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доклад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Требования к языку СМИ.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Газетные штампы.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тестирование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видео-просмотр, беседа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Выразительные средства газетного языка.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видео-просмотр, беседа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 xml:space="preserve">Ознакомление с профессиями фотографа, режиссера, постановщика, оператора, ведущего. 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Понятие цифрового фото и видеоинформации.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контрольное задание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видео-просмотр, беседа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История возникновения фотографий и видео.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видео-просмотр, беседа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Первое видео. Первая в мире фотография «Вид из окна». Фотография и кино в России.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контрольное задание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</w:t>
            </w:r>
            <w:r w:rsidRPr="00BE68B0">
              <w:rPr>
                <w:color w:val="000000"/>
                <w:sz w:val="28"/>
                <w:szCs w:val="28"/>
              </w:rPr>
              <w:lastRenderedPageBreak/>
              <w:t>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 xml:space="preserve">Черно-белая фотография. </w:t>
            </w:r>
            <w:r w:rsidRPr="00BE68B0">
              <w:rPr>
                <w:color w:val="000000"/>
                <w:sz w:val="28"/>
                <w:szCs w:val="28"/>
              </w:rPr>
              <w:lastRenderedPageBreak/>
              <w:t>Цветная фотография.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 xml:space="preserve">презентация своей </w:t>
            </w:r>
            <w:r w:rsidRPr="00BE68B0">
              <w:rPr>
                <w:sz w:val="28"/>
                <w:szCs w:val="28"/>
              </w:rPr>
              <w:lastRenderedPageBreak/>
              <w:t>работы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Практика фотографирования и видеосъёмки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наблюдение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видео-просмотр, беседа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Техника репортажной съемки.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Фотографирование в школе, мастерских, портретов, пейзажей, техника съемки спортивного репортажа, репродукций.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презентация своей работы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видео-просмотр, беседа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Жанры фотографий.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Изобразительные средства и выразительные возможности фотографии.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тестирование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Построение фотоснимка.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презентация своей работы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Масштаб изображения.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презентация своей работы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Изображение пространства.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презентация своей работы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индивидуальная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Фотосъемка природы.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презентация своей работы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индивидуальная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Пейзажи, ландшафты.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презентация своей работы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лекция, 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Требования и особенности пейзажной съемки.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индивиду</w:t>
            </w:r>
            <w:r w:rsidRPr="00BE68B0">
              <w:rPr>
                <w:color w:val="000000"/>
                <w:sz w:val="28"/>
                <w:szCs w:val="28"/>
              </w:rPr>
              <w:lastRenderedPageBreak/>
              <w:t>альная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Съемка воды.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презентац</w:t>
            </w:r>
            <w:r w:rsidRPr="00BE68B0">
              <w:rPr>
                <w:sz w:val="28"/>
                <w:szCs w:val="28"/>
              </w:rPr>
              <w:lastRenderedPageBreak/>
              <w:t>ия своей работы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индивидуальная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Ночной пейзаж.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презентация своей работы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Натюрморт.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презентация своей работы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Предметная фотосъемка.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презентация своей работы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Съемка еды.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презентация своей работы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Искусство портретной съемки.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презентация своей работы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Секреты выразительности фотопортрета.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презентация своей работы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Особенности репортажной съемки.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презентация своей работы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Фоторепортаж.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Фото и видеосъёмка без ошибок.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тестирование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Цифровая обработка фотографий.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контрольное задание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видео-просмотр, беседа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Простые примеры применения основных возможностей компьютерных программ обработки фото.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Создание цифровых фотоальбомов: титры и переходы, музыкальное сопровождение.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презентация своей работы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видео-просмотр, беседа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Основы работы с видео.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Процесс создания видеофильма в компьютерной программе.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тестирование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Подготовка клипов.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контрольное задание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Монтаж фильма вручную.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контрольное задание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май</w:t>
            </w:r>
          </w:p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видео-просмотр, беседа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Использование видеоэффектов.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опрос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май</w:t>
            </w:r>
          </w:p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 xml:space="preserve">Добавление </w:t>
            </w:r>
            <w:proofErr w:type="spellStart"/>
            <w:r w:rsidRPr="00BE68B0">
              <w:rPr>
                <w:color w:val="000000"/>
                <w:sz w:val="28"/>
                <w:szCs w:val="28"/>
              </w:rPr>
              <w:t>видеопереходов</w:t>
            </w:r>
            <w:proofErr w:type="spellEnd"/>
            <w:r w:rsidRPr="00BE68B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контрольное задание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май</w:t>
            </w:r>
          </w:p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Вставка титров и надписей.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контрольное задание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май</w:t>
            </w:r>
          </w:p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Добавление фонового звука.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контрольное задание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май</w:t>
            </w:r>
          </w:p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Автоматический монтаж.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контрольное задание</w:t>
            </w:r>
          </w:p>
        </w:tc>
      </w:tr>
      <w:tr w:rsidR="007C74FE" w:rsidRPr="00BE68B0">
        <w:trPr>
          <w:trHeight w:val="96"/>
          <w:jc w:val="center"/>
        </w:trPr>
        <w:tc>
          <w:tcPr>
            <w:tcW w:w="609" w:type="dxa"/>
          </w:tcPr>
          <w:p w:rsidR="007C74FE" w:rsidRPr="00BE68B0" w:rsidRDefault="007C74FE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май</w:t>
            </w:r>
          </w:p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713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BE68B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4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8"/>
              </w:rPr>
            </w:pPr>
            <w:r w:rsidRPr="00BE68B0">
              <w:rPr>
                <w:color w:val="000000"/>
                <w:sz w:val="28"/>
                <w:szCs w:val="28"/>
              </w:rPr>
              <w:t>Сохранение фильма.</w:t>
            </w:r>
          </w:p>
        </w:tc>
        <w:tc>
          <w:tcPr>
            <w:tcW w:w="1388" w:type="dxa"/>
          </w:tcPr>
          <w:p w:rsidR="007C74FE" w:rsidRPr="00BE68B0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кабинет</w:t>
            </w:r>
          </w:p>
        </w:tc>
        <w:tc>
          <w:tcPr>
            <w:tcW w:w="1555" w:type="dxa"/>
          </w:tcPr>
          <w:p w:rsidR="007C74FE" w:rsidRPr="00BE68B0" w:rsidRDefault="007C7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BE68B0">
              <w:rPr>
                <w:sz w:val="28"/>
                <w:szCs w:val="28"/>
              </w:rPr>
              <w:t>контрольное задание</w:t>
            </w:r>
          </w:p>
        </w:tc>
      </w:tr>
    </w:tbl>
    <w:p w:rsidR="007C74FE" w:rsidRPr="00BE68B0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b/>
          <w:sz w:val="28"/>
          <w:szCs w:val="28"/>
        </w:rPr>
      </w:pP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Формы аттестации:</w:t>
      </w:r>
    </w:p>
    <w:p w:rsidR="007C74FE" w:rsidRDefault="007C74FE">
      <w:pPr>
        <w:pStyle w:val="af7"/>
        <w:numPr>
          <w:ilvl w:val="0"/>
          <w:numId w:val="10"/>
        </w:numPr>
        <w:shd w:val="clear" w:color="FFFFFF" w:fill="FFFF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Входной контроль – тестовая работа (Приложение 1); входной контроль позволяет выявить у детей начальные знания о журналистике в целом.</w:t>
      </w:r>
    </w:p>
    <w:p w:rsidR="007C74FE" w:rsidRDefault="007C74FE">
      <w:pPr>
        <w:pStyle w:val="af7"/>
        <w:numPr>
          <w:ilvl w:val="0"/>
          <w:numId w:val="10"/>
        </w:numPr>
        <w:shd w:val="clear" w:color="FFFFFF" w:fill="FFFF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Промежуточная аттестация – творческая работа.</w:t>
      </w:r>
    </w:p>
    <w:p w:rsidR="007C74FE" w:rsidRDefault="007C74FE">
      <w:pPr>
        <w:pStyle w:val="af7"/>
        <w:numPr>
          <w:ilvl w:val="0"/>
          <w:numId w:val="10"/>
        </w:numPr>
        <w:shd w:val="clear" w:color="FFFFFF" w:fill="FFFF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Итоговая аттестация – творческая работа.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jc w:val="center"/>
        <w:rPr>
          <w:rFonts w:ascii="Tahoma" w:hAnsi="Tahoma" w:cs="Tahoma"/>
          <w:b/>
          <w:color w:val="000000"/>
        </w:rPr>
      </w:pP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Диагностические материалы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line="250" w:lineRule="atLeast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Мониторинг образовательного процесса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Диагностика освоения программы предусматривает постоянный текущий контроль в форме наблюдений и фиксации коллективной и индивидуальной работы ребенка (публикации, участие в конкурсах и творческие задания). Корректировка программы происходит на основе анализа потребностей учащихся и показателей диагностики – результативности изучения тем и результативности творческой работы (индивидуальных заданий и участия в конкурсах).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25" w:line="250" w:lineRule="atLeast"/>
        <w:jc w:val="center"/>
        <w:rPr>
          <w:color w:val="000000"/>
          <w:sz w:val="28"/>
        </w:rPr>
      </w:pP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25" w:line="250" w:lineRule="atLeast"/>
        <w:jc w:val="center"/>
        <w:rPr>
          <w:color w:val="000000"/>
          <w:sz w:val="28"/>
        </w:rPr>
      </w:pPr>
      <w:r>
        <w:rPr>
          <w:b/>
          <w:i/>
          <w:color w:val="000000"/>
          <w:sz w:val="28"/>
        </w:rPr>
        <w:t>Диагностика результативности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8"/>
        <w:gridCol w:w="3544"/>
        <w:gridCol w:w="3978"/>
      </w:tblGrid>
      <w:tr w:rsidR="007C74FE">
        <w:tc>
          <w:tcPr>
            <w:tcW w:w="2411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szCs w:val="22"/>
              </w:rPr>
              <w:t xml:space="preserve">Оцениваемые </w:t>
            </w:r>
          </w:p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szCs w:val="22"/>
              </w:rPr>
              <w:lastRenderedPageBreak/>
              <w:t>параметры</w:t>
            </w:r>
          </w:p>
        </w:tc>
        <w:tc>
          <w:tcPr>
            <w:tcW w:w="3544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szCs w:val="22"/>
              </w:rPr>
              <w:lastRenderedPageBreak/>
              <w:t>Критерии</w:t>
            </w:r>
          </w:p>
        </w:tc>
        <w:tc>
          <w:tcPr>
            <w:tcW w:w="0" w:type="auto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szCs w:val="22"/>
              </w:rPr>
              <w:t>Степень выраженности</w:t>
            </w:r>
            <w:r>
              <w:rPr>
                <w:color w:val="000000"/>
                <w:sz w:val="28"/>
                <w:szCs w:val="22"/>
              </w:rPr>
              <w:t xml:space="preserve"> </w:t>
            </w:r>
            <w:r>
              <w:rPr>
                <w:b/>
                <w:color w:val="000000"/>
                <w:sz w:val="28"/>
                <w:szCs w:val="22"/>
              </w:rPr>
              <w:lastRenderedPageBreak/>
              <w:t>оцениваемого параметра</w:t>
            </w:r>
            <w:r>
              <w:rPr>
                <w:color w:val="000000"/>
                <w:sz w:val="28"/>
                <w:szCs w:val="22"/>
              </w:rPr>
              <w:t xml:space="preserve">  </w:t>
            </w:r>
            <w:r>
              <w:rPr>
                <w:i/>
                <w:color w:val="000000"/>
                <w:sz w:val="28"/>
                <w:szCs w:val="22"/>
              </w:rPr>
              <w:t>(критерии оценки)</w:t>
            </w:r>
          </w:p>
        </w:tc>
      </w:tr>
      <w:tr w:rsidR="007C74FE">
        <w:trPr>
          <w:trHeight w:val="1708"/>
        </w:trPr>
        <w:tc>
          <w:tcPr>
            <w:tcW w:w="2411" w:type="dxa"/>
            <w:vMerge w:val="restart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szCs w:val="22"/>
              </w:rPr>
              <w:lastRenderedPageBreak/>
              <w:t>Теоретические знания, предусмотренные программой</w:t>
            </w:r>
          </w:p>
        </w:tc>
        <w:tc>
          <w:tcPr>
            <w:tcW w:w="3544" w:type="dxa"/>
            <w:vMerge w:val="restart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</w:rPr>
              <w:t>Соответствие теоретических знаний программным требованиям (ожидаемым результатам), осмысленность и правильность использования специальной терминологией</w:t>
            </w:r>
          </w:p>
        </w:tc>
        <w:tc>
          <w:tcPr>
            <w:tcW w:w="0" w:type="auto"/>
            <w:vMerge w:val="restart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  <w:u w:val="single"/>
              </w:rPr>
              <w:t>1 уровень (1 балл)</w:t>
            </w:r>
            <w:r>
              <w:rPr>
                <w:color w:val="000000"/>
                <w:sz w:val="28"/>
                <w:szCs w:val="22"/>
              </w:rPr>
              <w:t xml:space="preserve"> – ребенок овладел менее чем Ѕ объема знаний, предусмотренных программой;</w:t>
            </w:r>
          </w:p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2"/>
                <w:u w:val="single"/>
              </w:rPr>
              <w:t>2 уровень (2 балла)</w:t>
            </w:r>
            <w:r>
              <w:rPr>
                <w:color w:val="000000"/>
                <w:sz w:val="28"/>
                <w:szCs w:val="22"/>
              </w:rPr>
              <w:t xml:space="preserve"> – объем усвоенных знаний составляет более, чем Ѕ; </w:t>
            </w:r>
          </w:p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  <w:u w:val="single"/>
              </w:rPr>
              <w:t>3 уровень (3 балла)</w:t>
            </w:r>
            <w:r>
              <w:rPr>
                <w:color w:val="000000"/>
                <w:sz w:val="28"/>
                <w:szCs w:val="22"/>
              </w:rPr>
              <w:t xml:space="preserve"> – ребенок освоил практически весь объем знаний, предусмотренных программой за конкретный период</w:t>
            </w:r>
          </w:p>
        </w:tc>
      </w:tr>
      <w:tr w:rsidR="007C74FE">
        <w:trPr>
          <w:trHeight w:val="1591"/>
        </w:trPr>
        <w:tc>
          <w:tcPr>
            <w:tcW w:w="2411" w:type="dxa"/>
            <w:vMerge w:val="restart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szCs w:val="22"/>
              </w:rPr>
              <w:t>Практически е умения, предусмотренные программой</w:t>
            </w:r>
          </w:p>
        </w:tc>
        <w:tc>
          <w:tcPr>
            <w:tcW w:w="3544" w:type="dxa"/>
            <w:vMerge w:val="restart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</w:rPr>
              <w:t>Соответствие практических умений программным требованиям (ожидаемым результатам)</w:t>
            </w:r>
          </w:p>
        </w:tc>
        <w:tc>
          <w:tcPr>
            <w:tcW w:w="0" w:type="auto"/>
            <w:vMerge w:val="restart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  <w:u w:val="single"/>
              </w:rPr>
              <w:t>1 уровень (1 балл)</w:t>
            </w:r>
            <w:r>
              <w:rPr>
                <w:color w:val="000000"/>
                <w:sz w:val="28"/>
                <w:szCs w:val="22"/>
              </w:rPr>
              <w:t xml:space="preserve"> – ребенок овладел менее чем Ѕ предусмотренных умений; </w:t>
            </w:r>
          </w:p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  <w:u w:val="single"/>
              </w:rPr>
              <w:t>2 уровень (2 балла)</w:t>
            </w:r>
            <w:r>
              <w:rPr>
                <w:color w:val="000000"/>
                <w:sz w:val="28"/>
                <w:szCs w:val="22"/>
              </w:rPr>
              <w:t xml:space="preserve"> – объем усвоенных умений составляет более, чем Ѕ; </w:t>
            </w:r>
          </w:p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  <w:u w:val="single"/>
              </w:rPr>
              <w:t>3 уровень (3 балла)</w:t>
            </w:r>
            <w:r>
              <w:rPr>
                <w:color w:val="000000"/>
                <w:sz w:val="28"/>
                <w:szCs w:val="22"/>
              </w:rPr>
              <w:t xml:space="preserve"> – ребенок овладел практически всеми умениями, предусмотренными программой за конкретный период </w:t>
            </w:r>
          </w:p>
        </w:tc>
      </w:tr>
      <w:tr w:rsidR="007C74FE">
        <w:tc>
          <w:tcPr>
            <w:tcW w:w="2411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szCs w:val="22"/>
              </w:rPr>
              <w:t>Творческие навыки</w:t>
            </w:r>
          </w:p>
        </w:tc>
        <w:tc>
          <w:tcPr>
            <w:tcW w:w="3544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</w:rPr>
              <w:t>Креативность в выполнении заданий (уровень творчества при создании журналистской продукции)</w:t>
            </w:r>
          </w:p>
        </w:tc>
        <w:tc>
          <w:tcPr>
            <w:tcW w:w="0" w:type="auto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  <w:u w:val="single"/>
              </w:rPr>
              <w:t>1 уровень</w:t>
            </w:r>
            <w:r>
              <w:rPr>
                <w:color w:val="000000"/>
                <w:sz w:val="28"/>
                <w:szCs w:val="22"/>
              </w:rPr>
              <w:t xml:space="preserve"> (начальный, элементарный уровень развития креативности) – ребенок в состоянии выполнить лишь простейшие практические задания педагога; (1 балл)</w:t>
            </w:r>
          </w:p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  <w:u w:val="single"/>
              </w:rPr>
              <w:t>2 уровень</w:t>
            </w:r>
            <w:r>
              <w:rPr>
                <w:color w:val="000000"/>
                <w:sz w:val="28"/>
                <w:szCs w:val="22"/>
              </w:rPr>
              <w:t xml:space="preserve"> (репродуктивный уровень) – в основном выполняет задания на основе образца, по аналогии; (2 балла)</w:t>
            </w:r>
          </w:p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  <w:u w:val="single"/>
              </w:rPr>
              <w:t>3 уровень</w:t>
            </w:r>
            <w:r>
              <w:rPr>
                <w:color w:val="000000"/>
                <w:sz w:val="28"/>
                <w:szCs w:val="22"/>
              </w:rPr>
              <w:t xml:space="preserve"> (творческий уровень) – выполняет творческие практические задания с большой выраженностью творчества (3 </w:t>
            </w:r>
            <w:r>
              <w:rPr>
                <w:color w:val="000000"/>
                <w:sz w:val="28"/>
                <w:szCs w:val="22"/>
              </w:rPr>
              <w:lastRenderedPageBreak/>
              <w:t>балла)</w:t>
            </w:r>
          </w:p>
        </w:tc>
      </w:tr>
      <w:tr w:rsidR="007C74FE">
        <w:tc>
          <w:tcPr>
            <w:tcW w:w="2411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szCs w:val="22"/>
              </w:rPr>
              <w:lastRenderedPageBreak/>
              <w:t>Творческая активность</w:t>
            </w:r>
          </w:p>
        </w:tc>
        <w:tc>
          <w:tcPr>
            <w:tcW w:w="3544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</w:rPr>
              <w:t xml:space="preserve">Подготовка материалов и публикация в СМИ, информационных ресурсах учреждения (сайт, газета, </w:t>
            </w:r>
            <w:proofErr w:type="spellStart"/>
            <w:r>
              <w:rPr>
                <w:color w:val="000000"/>
                <w:sz w:val="28"/>
                <w:szCs w:val="22"/>
              </w:rPr>
              <w:t>соцсети</w:t>
            </w:r>
            <w:proofErr w:type="spellEnd"/>
            <w:r>
              <w:rPr>
                <w:color w:val="000000"/>
                <w:sz w:val="28"/>
                <w:szCs w:val="22"/>
              </w:rPr>
              <w:t>)</w:t>
            </w:r>
          </w:p>
        </w:tc>
        <w:tc>
          <w:tcPr>
            <w:tcW w:w="0" w:type="auto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  <w:u w:val="single"/>
              </w:rPr>
              <w:t>1 уровень (1 балл)</w:t>
            </w:r>
            <w:r>
              <w:rPr>
                <w:color w:val="000000"/>
                <w:sz w:val="28"/>
                <w:szCs w:val="22"/>
              </w:rPr>
              <w:t xml:space="preserve"> - материал не подготовлен к публикации, ребенок не демонстрирует потребность в данной деятельности;</w:t>
            </w:r>
          </w:p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2"/>
                <w:u w:val="single"/>
              </w:rPr>
              <w:t>2 уровень (2 балла)</w:t>
            </w:r>
            <w:r>
              <w:rPr>
                <w:color w:val="000000"/>
                <w:sz w:val="28"/>
                <w:szCs w:val="22"/>
              </w:rPr>
              <w:t xml:space="preserve"> - материал опубликован</w:t>
            </w:r>
          </w:p>
        </w:tc>
      </w:tr>
      <w:tr w:rsidR="007C74FE">
        <w:tc>
          <w:tcPr>
            <w:tcW w:w="2411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szCs w:val="22"/>
              </w:rPr>
              <w:t>Творческие достижения</w:t>
            </w:r>
          </w:p>
        </w:tc>
        <w:tc>
          <w:tcPr>
            <w:tcW w:w="3544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</w:rPr>
              <w:t>Результативность участия в мероприятиях разного уровня</w:t>
            </w:r>
          </w:p>
        </w:tc>
        <w:tc>
          <w:tcPr>
            <w:tcW w:w="0" w:type="auto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  <w:u w:val="single"/>
              </w:rPr>
              <w:t>Не участвовал (0 баллов);</w:t>
            </w:r>
            <w:r>
              <w:rPr>
                <w:color w:val="000000"/>
                <w:sz w:val="28"/>
                <w:szCs w:val="22"/>
              </w:rPr>
              <w:t xml:space="preserve">  </w:t>
            </w:r>
          </w:p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  <w:u w:val="single"/>
              </w:rPr>
              <w:t xml:space="preserve">Участник (2 балла);  </w:t>
            </w:r>
          </w:p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5" w:line="250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2"/>
                <w:u w:val="single"/>
              </w:rPr>
              <w:t>Победител</w:t>
            </w:r>
            <w:r>
              <w:rPr>
                <w:color w:val="000000"/>
                <w:sz w:val="28"/>
                <w:szCs w:val="22"/>
              </w:rPr>
              <w:t>ь (дипломант, лауреат) (4 балла)</w:t>
            </w:r>
          </w:p>
        </w:tc>
      </w:tr>
    </w:tbl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25" w:line="250" w:lineRule="atLeast"/>
        <w:rPr>
          <w:color w:val="000000"/>
          <w:sz w:val="28"/>
        </w:rPr>
      </w:pP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Рейтинг результативности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firstLine="708"/>
        <w:jc w:val="center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7"/>
        <w:gridCol w:w="1683"/>
        <w:gridCol w:w="1602"/>
        <w:gridCol w:w="1361"/>
        <w:gridCol w:w="1343"/>
        <w:gridCol w:w="1436"/>
        <w:gridCol w:w="1080"/>
      </w:tblGrid>
      <w:tr w:rsidR="007C74FE">
        <w:tc>
          <w:tcPr>
            <w:tcW w:w="2802" w:type="dxa"/>
            <w:vMerge w:val="restart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Фамилия, имя</w:t>
            </w:r>
          </w:p>
        </w:tc>
        <w:tc>
          <w:tcPr>
            <w:tcW w:w="5463" w:type="dxa"/>
            <w:gridSpan w:val="5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Диагностика результативности</w:t>
            </w:r>
          </w:p>
        </w:tc>
        <w:tc>
          <w:tcPr>
            <w:tcW w:w="1168" w:type="dxa"/>
            <w:vMerge w:val="restart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Средний балл</w:t>
            </w:r>
          </w:p>
        </w:tc>
      </w:tr>
      <w:tr w:rsidR="007C74FE">
        <w:tc>
          <w:tcPr>
            <w:tcW w:w="2802" w:type="dxa"/>
            <w:vMerge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29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16"/>
              </w:rPr>
              <w:t>Теоретические знания</w:t>
            </w:r>
          </w:p>
        </w:tc>
        <w:tc>
          <w:tcPr>
            <w:tcW w:w="1173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16"/>
              </w:rPr>
              <w:t>Практические умения</w:t>
            </w:r>
          </w:p>
        </w:tc>
        <w:tc>
          <w:tcPr>
            <w:tcW w:w="1007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16"/>
              </w:rPr>
              <w:t>Творческие навыки</w:t>
            </w:r>
          </w:p>
        </w:tc>
        <w:tc>
          <w:tcPr>
            <w:tcW w:w="995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16"/>
              </w:rPr>
              <w:t>Творческая активность</w:t>
            </w:r>
          </w:p>
        </w:tc>
        <w:tc>
          <w:tcPr>
            <w:tcW w:w="1059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16"/>
              </w:rPr>
              <w:t xml:space="preserve">Достижения </w:t>
            </w:r>
          </w:p>
        </w:tc>
        <w:tc>
          <w:tcPr>
            <w:tcW w:w="1168" w:type="dxa"/>
            <w:vMerge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7C74FE">
        <w:tc>
          <w:tcPr>
            <w:tcW w:w="2802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</w:p>
        </w:tc>
        <w:tc>
          <w:tcPr>
            <w:tcW w:w="1229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</w:p>
        </w:tc>
        <w:tc>
          <w:tcPr>
            <w:tcW w:w="1173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</w:p>
        </w:tc>
        <w:tc>
          <w:tcPr>
            <w:tcW w:w="1007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</w:p>
        </w:tc>
        <w:tc>
          <w:tcPr>
            <w:tcW w:w="995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</w:p>
        </w:tc>
        <w:tc>
          <w:tcPr>
            <w:tcW w:w="1059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</w:p>
        </w:tc>
        <w:tc>
          <w:tcPr>
            <w:tcW w:w="1168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</w:p>
        </w:tc>
      </w:tr>
      <w:tr w:rsidR="007C74FE">
        <w:tc>
          <w:tcPr>
            <w:tcW w:w="2802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</w:p>
        </w:tc>
        <w:tc>
          <w:tcPr>
            <w:tcW w:w="1229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</w:p>
        </w:tc>
        <w:tc>
          <w:tcPr>
            <w:tcW w:w="1173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</w:p>
        </w:tc>
        <w:tc>
          <w:tcPr>
            <w:tcW w:w="1007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</w:p>
        </w:tc>
        <w:tc>
          <w:tcPr>
            <w:tcW w:w="995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</w:p>
        </w:tc>
        <w:tc>
          <w:tcPr>
            <w:tcW w:w="1059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</w:p>
        </w:tc>
        <w:tc>
          <w:tcPr>
            <w:tcW w:w="1168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</w:p>
        </w:tc>
      </w:tr>
      <w:tr w:rsidR="007C74FE">
        <w:tc>
          <w:tcPr>
            <w:tcW w:w="2802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</w:p>
        </w:tc>
        <w:tc>
          <w:tcPr>
            <w:tcW w:w="1229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</w:p>
        </w:tc>
        <w:tc>
          <w:tcPr>
            <w:tcW w:w="1173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</w:p>
        </w:tc>
        <w:tc>
          <w:tcPr>
            <w:tcW w:w="1007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</w:p>
        </w:tc>
        <w:tc>
          <w:tcPr>
            <w:tcW w:w="995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</w:p>
        </w:tc>
        <w:tc>
          <w:tcPr>
            <w:tcW w:w="1059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</w:p>
        </w:tc>
        <w:tc>
          <w:tcPr>
            <w:tcW w:w="1168" w:type="dxa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8"/>
              </w:rPr>
            </w:pPr>
          </w:p>
        </w:tc>
      </w:tr>
    </w:tbl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67" w:line="335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Каждый член объединения набирает определенную сумму баллов за различные виды работы. 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spacing w:after="167" w:line="335" w:lineRule="atLeast"/>
        <w:ind w:firstLine="708"/>
        <w:jc w:val="both"/>
        <w:rPr>
          <w:color w:val="000000"/>
          <w:sz w:val="28"/>
        </w:rPr>
      </w:pP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09"/>
        <w:jc w:val="center"/>
        <w:rPr>
          <w:sz w:val="28"/>
        </w:rPr>
      </w:pPr>
      <w:r>
        <w:rPr>
          <w:b/>
          <w:bCs/>
          <w:sz w:val="28"/>
          <w:lang w:eastAsia="en-US"/>
        </w:rPr>
        <w:t>Критерии оценивания видеороликов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09"/>
        <w:jc w:val="center"/>
        <w:rPr>
          <w:sz w:val="28"/>
        </w:rPr>
      </w:pPr>
    </w:p>
    <w:tbl>
      <w:tblPr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4"/>
        <w:gridCol w:w="7444"/>
      </w:tblGrid>
      <w:tr w:rsidR="007C74FE" w:rsidTr="006A0471">
        <w:trPr>
          <w:trHeight w:val="272"/>
        </w:trPr>
        <w:tc>
          <w:tcPr>
            <w:tcW w:w="2404" w:type="dxa"/>
            <w:vAlign w:val="center"/>
          </w:tcPr>
          <w:p w:rsidR="007C74FE" w:rsidRPr="006A0471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</w:rPr>
            </w:pPr>
            <w:r w:rsidRPr="006A0471">
              <w:rPr>
                <w:color w:val="000000"/>
                <w:sz w:val="28"/>
              </w:rPr>
              <w:t xml:space="preserve">Критерий </w:t>
            </w:r>
          </w:p>
        </w:tc>
        <w:tc>
          <w:tcPr>
            <w:tcW w:w="7444" w:type="dxa"/>
            <w:vAlign w:val="center"/>
          </w:tcPr>
          <w:p w:rsidR="007C74FE" w:rsidRPr="006A0471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</w:rPr>
            </w:pPr>
            <w:r w:rsidRPr="006A0471">
              <w:rPr>
                <w:color w:val="000000"/>
                <w:sz w:val="28"/>
              </w:rPr>
              <w:t xml:space="preserve">Описание </w:t>
            </w:r>
          </w:p>
        </w:tc>
      </w:tr>
      <w:tr w:rsidR="007C74FE" w:rsidTr="006A0471">
        <w:trPr>
          <w:trHeight w:val="1950"/>
        </w:trPr>
        <w:tc>
          <w:tcPr>
            <w:tcW w:w="2404" w:type="dxa"/>
            <w:vAlign w:val="center"/>
          </w:tcPr>
          <w:p w:rsidR="007C74FE" w:rsidRPr="006A0471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</w:rPr>
            </w:pPr>
            <w:r w:rsidRPr="006A0471">
              <w:rPr>
                <w:iCs/>
                <w:color w:val="000000"/>
                <w:sz w:val="28"/>
              </w:rPr>
              <w:t>Технический уровень</w:t>
            </w:r>
          </w:p>
        </w:tc>
        <w:tc>
          <w:tcPr>
            <w:tcW w:w="7444" w:type="dxa"/>
            <w:vAlign w:val="center"/>
          </w:tcPr>
          <w:p w:rsidR="007C74FE" w:rsidRPr="006A0471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</w:rPr>
            </w:pPr>
            <w:r w:rsidRPr="006A0471">
              <w:rPr>
                <w:color w:val="000000"/>
                <w:sz w:val="28"/>
              </w:rPr>
              <w:t xml:space="preserve">- ролик идет не менее 3 и не более 3,5 минут; </w:t>
            </w:r>
          </w:p>
          <w:p w:rsidR="007C74FE" w:rsidRPr="006A0471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</w:rPr>
            </w:pPr>
            <w:r w:rsidRPr="006A0471">
              <w:rPr>
                <w:color w:val="000000"/>
                <w:sz w:val="28"/>
              </w:rPr>
              <w:t xml:space="preserve">-используются продвинутые возможности программы создания видеороликов, кадры меняются четко (достаточно времени прочитать субтитры (при наличии) или рассмотреть картинку); </w:t>
            </w:r>
          </w:p>
          <w:p w:rsidR="007C74FE" w:rsidRPr="006A0471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</w:rPr>
            </w:pPr>
            <w:r w:rsidRPr="006A0471">
              <w:rPr>
                <w:color w:val="000000"/>
                <w:sz w:val="28"/>
              </w:rPr>
              <w:t xml:space="preserve">- операторское мастерство (качество съемки, качество звука); </w:t>
            </w:r>
          </w:p>
          <w:p w:rsidR="007C74FE" w:rsidRPr="006A0471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</w:rPr>
            </w:pPr>
            <w:r w:rsidRPr="006A0471">
              <w:rPr>
                <w:color w:val="000000"/>
                <w:sz w:val="28"/>
              </w:rPr>
              <w:t xml:space="preserve">-синхронизация музыки и изображения; </w:t>
            </w:r>
          </w:p>
          <w:p w:rsidR="007C74FE" w:rsidRPr="006A0471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</w:rPr>
            </w:pPr>
            <w:r w:rsidRPr="006A0471">
              <w:rPr>
                <w:color w:val="000000"/>
                <w:sz w:val="28"/>
              </w:rPr>
              <w:t>-</w:t>
            </w:r>
            <w:proofErr w:type="spellStart"/>
            <w:r w:rsidRPr="006A0471">
              <w:rPr>
                <w:color w:val="000000"/>
                <w:sz w:val="28"/>
              </w:rPr>
              <w:t>видеопереходы</w:t>
            </w:r>
            <w:proofErr w:type="spellEnd"/>
            <w:r w:rsidRPr="006A0471">
              <w:rPr>
                <w:color w:val="000000"/>
                <w:sz w:val="28"/>
              </w:rPr>
              <w:t xml:space="preserve">. </w:t>
            </w:r>
          </w:p>
        </w:tc>
      </w:tr>
      <w:tr w:rsidR="007C74FE" w:rsidTr="006A0471">
        <w:trPr>
          <w:trHeight w:val="831"/>
        </w:trPr>
        <w:tc>
          <w:tcPr>
            <w:tcW w:w="2404" w:type="dxa"/>
            <w:vAlign w:val="center"/>
          </w:tcPr>
          <w:p w:rsidR="007C74FE" w:rsidRPr="006A0471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</w:rPr>
            </w:pPr>
            <w:r w:rsidRPr="006A0471">
              <w:rPr>
                <w:iCs/>
                <w:color w:val="000000"/>
                <w:sz w:val="28"/>
              </w:rPr>
              <w:lastRenderedPageBreak/>
              <w:t>Языковой уровень: содержание</w:t>
            </w:r>
          </w:p>
        </w:tc>
        <w:tc>
          <w:tcPr>
            <w:tcW w:w="7444" w:type="dxa"/>
            <w:vAlign w:val="center"/>
          </w:tcPr>
          <w:p w:rsidR="007C74FE" w:rsidRPr="006A0471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</w:rPr>
            </w:pPr>
            <w:r w:rsidRPr="006A0471">
              <w:rPr>
                <w:color w:val="000000"/>
                <w:sz w:val="28"/>
              </w:rPr>
              <w:t xml:space="preserve">Полнота раскрытия темы. Языковое оформление ролика и видеоряд в полном объеме раскрывает идею авторов. Высказывания и кадры синхронны, логичны и последовательны. </w:t>
            </w:r>
          </w:p>
        </w:tc>
      </w:tr>
      <w:tr w:rsidR="007C74FE" w:rsidTr="006A0471">
        <w:trPr>
          <w:trHeight w:val="831"/>
        </w:trPr>
        <w:tc>
          <w:tcPr>
            <w:tcW w:w="2404" w:type="dxa"/>
            <w:vAlign w:val="center"/>
          </w:tcPr>
          <w:p w:rsidR="007C74FE" w:rsidRPr="006A0471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</w:rPr>
            </w:pPr>
            <w:r w:rsidRPr="006A0471">
              <w:rPr>
                <w:color w:val="000000"/>
                <w:sz w:val="28"/>
              </w:rPr>
              <w:t>Языковой уровень: организация</w:t>
            </w:r>
          </w:p>
        </w:tc>
        <w:tc>
          <w:tcPr>
            <w:tcW w:w="7444" w:type="dxa"/>
            <w:vAlign w:val="center"/>
          </w:tcPr>
          <w:p w:rsidR="007C74FE" w:rsidRPr="006A0471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</w:rPr>
            </w:pPr>
            <w:r w:rsidRPr="006A0471">
              <w:rPr>
                <w:color w:val="000000"/>
                <w:sz w:val="28"/>
              </w:rPr>
              <w:t xml:space="preserve">Наличие вступления: название темы видео и номера группы (факультета и профиля по желанию). Наличие заключения. Логичность изложения информации. </w:t>
            </w:r>
          </w:p>
        </w:tc>
      </w:tr>
      <w:tr w:rsidR="007C74FE" w:rsidTr="006A0471">
        <w:trPr>
          <w:trHeight w:val="544"/>
        </w:trPr>
        <w:tc>
          <w:tcPr>
            <w:tcW w:w="2404" w:type="dxa"/>
            <w:vAlign w:val="center"/>
          </w:tcPr>
          <w:p w:rsidR="007C74FE" w:rsidRPr="006A0471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</w:rPr>
            </w:pPr>
            <w:r w:rsidRPr="006A0471">
              <w:rPr>
                <w:color w:val="000000"/>
                <w:sz w:val="28"/>
              </w:rPr>
              <w:t>Языковой уровень: оформление</w:t>
            </w:r>
          </w:p>
        </w:tc>
        <w:tc>
          <w:tcPr>
            <w:tcW w:w="7444" w:type="dxa"/>
            <w:vAlign w:val="center"/>
          </w:tcPr>
          <w:p w:rsidR="007C74FE" w:rsidRPr="006A0471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</w:rPr>
            </w:pPr>
            <w:r w:rsidRPr="006A0471">
              <w:rPr>
                <w:color w:val="000000"/>
                <w:sz w:val="28"/>
              </w:rPr>
              <w:t xml:space="preserve">Используется разнообразная лексика. Грамматические ошибки отсутствуют. Живая речь ценится выше, чем титры. </w:t>
            </w:r>
          </w:p>
        </w:tc>
      </w:tr>
      <w:tr w:rsidR="007C74FE" w:rsidTr="006A0471">
        <w:trPr>
          <w:trHeight w:val="2222"/>
        </w:trPr>
        <w:tc>
          <w:tcPr>
            <w:tcW w:w="2404" w:type="dxa"/>
            <w:vAlign w:val="center"/>
          </w:tcPr>
          <w:p w:rsidR="007C74FE" w:rsidRPr="006A0471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</w:rPr>
            </w:pPr>
            <w:r w:rsidRPr="006A0471">
              <w:rPr>
                <w:iCs/>
                <w:color w:val="000000"/>
                <w:sz w:val="28"/>
              </w:rPr>
              <w:t>Художественный уровень и оригинальность</w:t>
            </w:r>
          </w:p>
        </w:tc>
        <w:tc>
          <w:tcPr>
            <w:tcW w:w="7444" w:type="dxa"/>
            <w:vAlign w:val="center"/>
          </w:tcPr>
          <w:p w:rsidR="007C74FE" w:rsidRPr="006A0471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</w:rPr>
            </w:pPr>
            <w:r w:rsidRPr="006A0471">
              <w:rPr>
                <w:color w:val="000000"/>
                <w:sz w:val="28"/>
              </w:rPr>
              <w:t xml:space="preserve">- оригинальность сценария (оригинальность идеи и содержания работы, творческая новизна); </w:t>
            </w:r>
          </w:p>
          <w:p w:rsidR="007C74FE" w:rsidRPr="006A0471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</w:rPr>
            </w:pPr>
            <w:r w:rsidRPr="006A0471">
              <w:rPr>
                <w:color w:val="000000"/>
                <w:sz w:val="28"/>
              </w:rPr>
              <w:t xml:space="preserve">- режиссура; </w:t>
            </w:r>
          </w:p>
          <w:p w:rsidR="007C74FE" w:rsidRPr="006A0471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</w:rPr>
            </w:pPr>
            <w:r w:rsidRPr="006A0471">
              <w:rPr>
                <w:color w:val="000000"/>
                <w:sz w:val="28"/>
              </w:rPr>
              <w:t xml:space="preserve">-подбор музыки; </w:t>
            </w:r>
          </w:p>
          <w:p w:rsidR="007C74FE" w:rsidRPr="006A0471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</w:rPr>
            </w:pPr>
            <w:r w:rsidRPr="006A0471">
              <w:rPr>
                <w:color w:val="000000"/>
                <w:sz w:val="28"/>
              </w:rPr>
              <w:t xml:space="preserve">- изображение четкое, контрастность используется правильно, кадры подобраны соответственно теме; </w:t>
            </w:r>
          </w:p>
          <w:p w:rsidR="007C74FE" w:rsidRPr="006A0471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</w:rPr>
            </w:pPr>
            <w:r w:rsidRPr="006A0471">
              <w:rPr>
                <w:color w:val="000000"/>
                <w:sz w:val="28"/>
              </w:rPr>
              <w:t xml:space="preserve">- порядок представления информации логичен и служит достижению определенного художественного эффекта. </w:t>
            </w:r>
          </w:p>
        </w:tc>
      </w:tr>
    </w:tbl>
    <w:p w:rsidR="007C74FE" w:rsidRDefault="007C74F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C74FE" w:rsidRDefault="007C74F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Критерий проявляется:</w:t>
      </w:r>
    </w:p>
    <w:p w:rsidR="007C74FE" w:rsidRDefault="007C74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полной мере – 3 балла</w:t>
      </w:r>
    </w:p>
    <w:p w:rsidR="007C74FE" w:rsidRDefault="007C74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частично – 2 балла</w:t>
      </w:r>
    </w:p>
    <w:p w:rsidR="007C74FE" w:rsidRDefault="007C74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слабо проявляется, не проявляется – 0-1 балл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C00000"/>
          <w:sz w:val="28"/>
        </w:rPr>
      </w:pPr>
    </w:p>
    <w:p w:rsidR="007C74FE" w:rsidRDefault="007C74F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Сводная таблица учета результатов аттестации</w:t>
      </w:r>
    </w:p>
    <w:tbl>
      <w:tblPr>
        <w:tblW w:w="8931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32"/>
        <w:gridCol w:w="2354"/>
        <w:gridCol w:w="797"/>
        <w:gridCol w:w="709"/>
        <w:gridCol w:w="709"/>
        <w:gridCol w:w="709"/>
        <w:gridCol w:w="709"/>
        <w:gridCol w:w="991"/>
        <w:gridCol w:w="1421"/>
      </w:tblGrid>
      <w:tr w:rsidR="007C74FE">
        <w:tc>
          <w:tcPr>
            <w:tcW w:w="532" w:type="dxa"/>
            <w:vMerge w:val="restart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shd w:val="clear" w:color="FFFFFF" w:fill="FFFFFF"/>
                <w:lang w:eastAsia="en-US"/>
              </w:rPr>
              <w:t>№</w:t>
            </w:r>
          </w:p>
        </w:tc>
        <w:tc>
          <w:tcPr>
            <w:tcW w:w="2354" w:type="dxa"/>
            <w:vMerge w:val="restart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shd w:val="clear" w:color="FFFFFF" w:fill="FFFFFF"/>
                <w:lang w:eastAsia="en-US"/>
              </w:rPr>
              <w:t>ФИ ребенка</w:t>
            </w:r>
          </w:p>
        </w:tc>
        <w:tc>
          <w:tcPr>
            <w:tcW w:w="3633" w:type="dxa"/>
            <w:gridSpan w:val="5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shd w:val="clear" w:color="FFFFFF" w:fill="FFFFFF"/>
                <w:lang w:eastAsia="en-US"/>
              </w:rPr>
              <w:t>Номер критерия</w:t>
            </w:r>
          </w:p>
        </w:tc>
        <w:tc>
          <w:tcPr>
            <w:tcW w:w="991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szCs w:val="22"/>
                <w:shd w:val="clear" w:color="FFFFFF" w:fill="FFFFFF"/>
                <w:lang w:eastAsia="en-US"/>
              </w:rPr>
              <w:t>Общая сумма баллов</w:t>
            </w:r>
          </w:p>
        </w:tc>
        <w:tc>
          <w:tcPr>
            <w:tcW w:w="1421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szCs w:val="20"/>
                <w:shd w:val="clear" w:color="FFFFFF" w:fill="FFFFFF"/>
                <w:lang w:eastAsia="en-US"/>
              </w:rPr>
              <w:t>Уровень освоения программы</w:t>
            </w:r>
          </w:p>
        </w:tc>
      </w:tr>
      <w:tr w:rsidR="007C74FE">
        <w:tc>
          <w:tcPr>
            <w:tcW w:w="532" w:type="dxa"/>
            <w:vMerge/>
            <w:vAlign w:val="center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2354" w:type="dxa"/>
            <w:vMerge/>
            <w:vAlign w:val="center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797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hd w:val="clear" w:color="FFFFFF" w:fill="FFFFFF"/>
                <w:lang w:eastAsia="en-US"/>
              </w:rPr>
              <w:t>1</w:t>
            </w:r>
          </w:p>
        </w:tc>
        <w:tc>
          <w:tcPr>
            <w:tcW w:w="709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hd w:val="clear" w:color="FFFFFF" w:fill="FFFFFF"/>
                <w:lang w:eastAsia="en-US"/>
              </w:rPr>
              <w:t>2</w:t>
            </w:r>
          </w:p>
        </w:tc>
        <w:tc>
          <w:tcPr>
            <w:tcW w:w="709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hd w:val="clear" w:color="FFFFFF" w:fill="FFFFFF"/>
                <w:lang w:eastAsia="en-US"/>
              </w:rPr>
              <w:t>3</w:t>
            </w:r>
          </w:p>
        </w:tc>
        <w:tc>
          <w:tcPr>
            <w:tcW w:w="709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hd w:val="clear" w:color="FFFFFF" w:fill="FFFFFF"/>
                <w:lang w:eastAsia="en-US"/>
              </w:rPr>
              <w:t>4</w:t>
            </w:r>
          </w:p>
        </w:tc>
        <w:tc>
          <w:tcPr>
            <w:tcW w:w="709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hd w:val="clear" w:color="FFFFFF" w:fill="FFFFFF"/>
                <w:lang w:eastAsia="en-US"/>
              </w:rPr>
              <w:t>5</w:t>
            </w:r>
          </w:p>
        </w:tc>
        <w:tc>
          <w:tcPr>
            <w:tcW w:w="991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421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</w:tr>
      <w:tr w:rsidR="007C74FE">
        <w:tc>
          <w:tcPr>
            <w:tcW w:w="532" w:type="dxa"/>
            <w:shd w:val="clear" w:color="FFFFFF" w:fill="FFFFFF"/>
            <w:vAlign w:val="center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hd w:val="clear" w:color="FFFFFF" w:fill="FFFFFF"/>
                <w:lang w:eastAsia="en-US"/>
              </w:rPr>
              <w:t>1</w:t>
            </w:r>
          </w:p>
        </w:tc>
        <w:tc>
          <w:tcPr>
            <w:tcW w:w="2354" w:type="dxa"/>
            <w:shd w:val="clear" w:color="FFFFFF" w:fill="FFFFFF"/>
            <w:vAlign w:val="center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rPr>
                <w:color w:val="000000"/>
                <w:sz w:val="28"/>
              </w:rPr>
            </w:pPr>
          </w:p>
        </w:tc>
        <w:tc>
          <w:tcPr>
            <w:tcW w:w="797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991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421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</w:tr>
      <w:tr w:rsidR="007C74FE">
        <w:tc>
          <w:tcPr>
            <w:tcW w:w="532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hd w:val="clear" w:color="FFFFFF" w:fill="FFFFFF"/>
                <w:lang w:eastAsia="en-US"/>
              </w:rPr>
              <w:t>2</w:t>
            </w:r>
          </w:p>
        </w:tc>
        <w:tc>
          <w:tcPr>
            <w:tcW w:w="2354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797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991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421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</w:tr>
      <w:tr w:rsidR="007C74FE">
        <w:tc>
          <w:tcPr>
            <w:tcW w:w="532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hd w:val="clear" w:color="FFFFFF" w:fill="FFFFFF"/>
                <w:lang w:eastAsia="en-US"/>
              </w:rPr>
              <w:t>3</w:t>
            </w:r>
          </w:p>
        </w:tc>
        <w:tc>
          <w:tcPr>
            <w:tcW w:w="2354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797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991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421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</w:tr>
      <w:tr w:rsidR="007C74FE">
        <w:tc>
          <w:tcPr>
            <w:tcW w:w="532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hd w:val="clear" w:color="FFFFFF" w:fill="FFFFFF"/>
                <w:lang w:eastAsia="en-US"/>
              </w:rPr>
              <w:t>4</w:t>
            </w:r>
          </w:p>
        </w:tc>
        <w:tc>
          <w:tcPr>
            <w:tcW w:w="2354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797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709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991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421" w:type="dxa"/>
            <w:shd w:val="clear" w:color="FFFFFF" w:fill="FFFFFF"/>
          </w:tcPr>
          <w:p w:rsidR="007C74FE" w:rsidRDefault="007C74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7C74FE" w:rsidRDefault="007C74F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7C74FE" w:rsidRDefault="007C74FE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Максимальное количество баллов за работу – 25.</w:t>
      </w:r>
    </w:p>
    <w:p w:rsidR="007C74FE" w:rsidRDefault="007C74FE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Высокий уровень – 20-25 баллов</w:t>
      </w:r>
    </w:p>
    <w:p w:rsidR="007C74FE" w:rsidRDefault="007C74FE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Средний уровень – 10-19 баллов</w:t>
      </w:r>
    </w:p>
    <w:p w:rsidR="007C74FE" w:rsidRDefault="007C74FE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Низкий уровень – 1- 9 баллов</w:t>
      </w:r>
    </w:p>
    <w:p w:rsidR="007C74FE" w:rsidRDefault="007C74FE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color w:val="000000"/>
          <w:sz w:val="28"/>
        </w:rPr>
      </w:pPr>
      <w:r>
        <w:rPr>
          <w:b/>
          <w:color w:val="000000"/>
          <w:sz w:val="28"/>
          <w:lang w:eastAsia="ar-SA"/>
        </w:rPr>
        <w:t>2.5.Методические материалы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color w:val="000000"/>
          <w:sz w:val="28"/>
        </w:rPr>
      </w:pPr>
      <w:r>
        <w:rPr>
          <w:b/>
          <w:color w:val="000000"/>
          <w:sz w:val="28"/>
          <w:lang w:eastAsia="ar-SA"/>
        </w:rPr>
        <w:t xml:space="preserve">-  </w:t>
      </w:r>
      <w:r>
        <w:rPr>
          <w:bCs/>
          <w:i/>
          <w:color w:val="000000"/>
          <w:sz w:val="28"/>
        </w:rPr>
        <w:t>особенности организации образовательного процесса</w:t>
      </w:r>
      <w:r>
        <w:rPr>
          <w:color w:val="000000"/>
          <w:sz w:val="28"/>
        </w:rPr>
        <w:t>– очная;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color w:val="000000"/>
          <w:sz w:val="28"/>
        </w:rPr>
      </w:pPr>
      <w:r>
        <w:rPr>
          <w:bCs/>
          <w:i/>
          <w:color w:val="000000"/>
          <w:sz w:val="28"/>
        </w:rPr>
        <w:lastRenderedPageBreak/>
        <w:t xml:space="preserve">- формы организации образовательного процесса: </w:t>
      </w:r>
      <w:r>
        <w:rPr>
          <w:color w:val="000000"/>
          <w:sz w:val="28"/>
        </w:rPr>
        <w:t xml:space="preserve">коллективная, групповая, индивидуальная; 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color w:val="000000"/>
          <w:sz w:val="28"/>
        </w:rPr>
      </w:pPr>
      <w:r>
        <w:rPr>
          <w:bCs/>
          <w:i/>
          <w:color w:val="000000"/>
          <w:sz w:val="28"/>
        </w:rPr>
        <w:t>формы организации учебного занятия</w:t>
      </w:r>
      <w:r>
        <w:rPr>
          <w:color w:val="000000"/>
          <w:sz w:val="28"/>
        </w:rPr>
        <w:t>- открытое занятие, практическое занятие, творческая мастерская.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color w:val="000000"/>
          <w:sz w:val="28"/>
        </w:rPr>
      </w:pPr>
      <w:r>
        <w:rPr>
          <w:bCs/>
          <w:i/>
          <w:color w:val="000000"/>
          <w:sz w:val="28"/>
        </w:rPr>
        <w:t>- методы обучения</w:t>
      </w:r>
      <w:r>
        <w:rPr>
          <w:color w:val="000000"/>
          <w:sz w:val="28"/>
        </w:rPr>
        <w:t>: словесный, наглядный практический; объяснительно-иллюстративный, игровой;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i/>
          <w:color w:val="000000"/>
          <w:sz w:val="28"/>
        </w:rPr>
        <w:t xml:space="preserve"> воспитания</w:t>
      </w:r>
      <w:r>
        <w:rPr>
          <w:color w:val="000000"/>
          <w:sz w:val="28"/>
        </w:rPr>
        <w:t xml:space="preserve">: убеждение, поощрение, стимулирование, мотивация. 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color w:val="000000"/>
          <w:sz w:val="28"/>
        </w:rPr>
      </w:pPr>
      <w:r>
        <w:rPr>
          <w:bCs/>
          <w:i/>
          <w:color w:val="000000"/>
          <w:sz w:val="28"/>
        </w:rPr>
        <w:t>- педагогические технологии</w:t>
      </w: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здоровьесберегающие</w:t>
      </w:r>
      <w:proofErr w:type="spellEnd"/>
      <w:r>
        <w:rPr>
          <w:color w:val="000000"/>
          <w:sz w:val="28"/>
        </w:rPr>
        <w:t xml:space="preserve"> технологии, технология работы в сотрудничестве, технология коллективного </w:t>
      </w:r>
      <w:proofErr w:type="spellStart"/>
      <w:r>
        <w:rPr>
          <w:color w:val="000000"/>
          <w:sz w:val="28"/>
        </w:rPr>
        <w:t>взаимообучения</w:t>
      </w:r>
      <w:proofErr w:type="spellEnd"/>
      <w:r>
        <w:rPr>
          <w:color w:val="000000"/>
          <w:sz w:val="28"/>
        </w:rPr>
        <w:t xml:space="preserve">, технология игровой деятельности. 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bCs/>
          <w:i/>
          <w:color w:val="000000"/>
          <w:sz w:val="28"/>
        </w:rPr>
        <w:t>алгоритм учебного занятия</w:t>
      </w:r>
      <w:r>
        <w:rPr>
          <w:color w:val="000000"/>
          <w:sz w:val="28"/>
        </w:rPr>
        <w:t>– мотивационный, основной, заключительный.</w:t>
      </w:r>
    </w:p>
    <w:p w:rsidR="007C74FE" w:rsidRDefault="007C74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color w:val="000000"/>
          <w:sz w:val="28"/>
        </w:rPr>
      </w:pPr>
      <w:r>
        <w:rPr>
          <w:bCs/>
          <w:i/>
          <w:color w:val="000000"/>
          <w:sz w:val="28"/>
        </w:rPr>
        <w:t>-дидактические материалы</w:t>
      </w:r>
      <w:r>
        <w:rPr>
          <w:color w:val="000000"/>
          <w:sz w:val="28"/>
        </w:rPr>
        <w:t>–аудиодиск «Учебные материалы по журналистике»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b/>
          <w:sz w:val="28"/>
          <w:szCs w:val="28"/>
        </w:rPr>
      </w:pP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 – технические условия реализации программы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b/>
          <w:sz w:val="28"/>
        </w:rPr>
      </w:pP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b/>
          <w:sz w:val="28"/>
        </w:rPr>
      </w:pPr>
      <w:r>
        <w:rPr>
          <w:b/>
          <w:sz w:val="28"/>
        </w:rPr>
        <w:t>Аппаратное и техническое обеспечение: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</w:rPr>
      </w:pPr>
      <w:r>
        <w:rPr>
          <w:sz w:val="28"/>
        </w:rPr>
        <w:t>1.Мультимедийный компьютер.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</w:rPr>
      </w:pPr>
      <w:r>
        <w:rPr>
          <w:sz w:val="28"/>
        </w:rPr>
        <w:t>2. Колонки.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</w:rPr>
      </w:pPr>
      <w:r>
        <w:rPr>
          <w:sz w:val="28"/>
        </w:rPr>
        <w:t>3. Сканер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</w:rPr>
      </w:pPr>
      <w:r>
        <w:rPr>
          <w:sz w:val="28"/>
        </w:rPr>
        <w:t>4. Принтер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</w:rPr>
      </w:pPr>
      <w:r>
        <w:rPr>
          <w:sz w:val="28"/>
        </w:rPr>
        <w:t>5. Копировальный аппарат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</w:rPr>
      </w:pPr>
      <w:r>
        <w:rPr>
          <w:sz w:val="28"/>
        </w:rPr>
        <w:t>6. Аппаратура для проведения творческих командировок: цифровой фотоаппарат, диктофон; стенды для макетирования газеты.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b/>
          <w:sz w:val="28"/>
        </w:rPr>
      </w:pP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b/>
          <w:sz w:val="28"/>
        </w:rPr>
      </w:pPr>
      <w:r>
        <w:rPr>
          <w:b/>
          <w:sz w:val="28"/>
        </w:rPr>
        <w:t>Расходные материалы: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sz w:val="28"/>
        </w:rPr>
      </w:pPr>
      <w:r>
        <w:rPr>
          <w:sz w:val="28"/>
        </w:rPr>
        <w:t>1.Бумага для принтера;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sz w:val="28"/>
        </w:rPr>
      </w:pPr>
      <w:r>
        <w:rPr>
          <w:sz w:val="28"/>
        </w:rPr>
        <w:t>2.Блокноты;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sz w:val="28"/>
        </w:rPr>
      </w:pPr>
      <w:r>
        <w:rPr>
          <w:sz w:val="28"/>
        </w:rPr>
        <w:t>3.Ручки;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sz w:val="28"/>
        </w:rPr>
      </w:pPr>
      <w:r>
        <w:rPr>
          <w:sz w:val="28"/>
        </w:rPr>
        <w:t>4.Карандаши, краски, фломастеры;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sz w:val="28"/>
        </w:rPr>
      </w:pPr>
      <w:r w:rsidRPr="00C90519">
        <w:rPr>
          <w:sz w:val="28"/>
        </w:rPr>
        <w:t>5.</w:t>
      </w:r>
      <w:r>
        <w:rPr>
          <w:sz w:val="28"/>
        </w:rPr>
        <w:t>Ватманы</w:t>
      </w:r>
      <w:r w:rsidRPr="00C90519">
        <w:rPr>
          <w:sz w:val="28"/>
        </w:rPr>
        <w:t>.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b/>
          <w:sz w:val="28"/>
          <w:szCs w:val="28"/>
        </w:rPr>
      </w:pP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b/>
          <w:sz w:val="28"/>
          <w:szCs w:val="28"/>
        </w:rPr>
      </w:pP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</w:pPr>
      <w:r>
        <w:rPr>
          <w:b/>
          <w:sz w:val="28"/>
          <w:szCs w:val="28"/>
        </w:rPr>
        <w:t>Перечень рекомендуемых источников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</w:pPr>
      <w:r>
        <w:rPr>
          <w:sz w:val="28"/>
          <w:szCs w:val="28"/>
        </w:rPr>
        <w:t xml:space="preserve">1.Разработки учителей, опубликованные в Фестивале педагогических идей / Сайт 1 сентября // URL: </w:t>
      </w:r>
      <w:hyperlink r:id="rId9" w:tooltip="http://www.urok.sept.ru" w:history="1">
        <w:r>
          <w:rPr>
            <w:rStyle w:val="af6"/>
            <w:sz w:val="28"/>
            <w:szCs w:val="28"/>
          </w:rPr>
          <w:t>http://www.urok.sept.ru</w:t>
        </w:r>
      </w:hyperlink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</w:pPr>
      <w:r>
        <w:rPr>
          <w:sz w:val="28"/>
          <w:szCs w:val="28"/>
        </w:rPr>
        <w:t xml:space="preserve">2.Разработки  учителей.  Внеклассная  и  внешкольная  работа  /  Сайт  Учительская газета // URL: </w:t>
      </w:r>
      <w:hyperlink r:id="rId10" w:tooltip="http://www.ug.ru" w:history="1">
        <w:r>
          <w:rPr>
            <w:rStyle w:val="af6"/>
            <w:sz w:val="28"/>
            <w:szCs w:val="28"/>
          </w:rPr>
          <w:t>http://www.ug.ru</w:t>
        </w:r>
      </w:hyperlink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</w:pPr>
      <w:r>
        <w:rPr>
          <w:sz w:val="28"/>
          <w:szCs w:val="28"/>
        </w:rPr>
        <w:t xml:space="preserve">3.Основы  журналистики  в  школе.  Педагогическое  сообщество.  Площадка  для обмена опытом // URL: </w:t>
      </w:r>
      <w:hyperlink r:id="rId11" w:tooltip="http://www.vk.com" w:history="1">
        <w:r>
          <w:rPr>
            <w:rStyle w:val="af6"/>
            <w:sz w:val="28"/>
            <w:szCs w:val="28"/>
          </w:rPr>
          <w:t>http://www.vk.com</w:t>
        </w:r>
      </w:hyperlink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</w:pPr>
      <w:r>
        <w:rPr>
          <w:sz w:val="28"/>
          <w:szCs w:val="28"/>
        </w:rPr>
        <w:t xml:space="preserve">4.Разработки учителей //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12" w:tooltip="http://www.videouroki.ne" w:history="1">
        <w:r>
          <w:rPr>
            <w:rStyle w:val="af6"/>
            <w:sz w:val="28"/>
            <w:szCs w:val="28"/>
            <w:lang w:val="en-US"/>
          </w:rPr>
          <w:t>http</w:t>
        </w:r>
        <w:r>
          <w:rPr>
            <w:rStyle w:val="af6"/>
            <w:sz w:val="28"/>
            <w:szCs w:val="28"/>
          </w:rPr>
          <w:t>://</w:t>
        </w:r>
        <w:r>
          <w:rPr>
            <w:rStyle w:val="af6"/>
            <w:sz w:val="28"/>
            <w:szCs w:val="28"/>
            <w:lang w:val="en-US"/>
          </w:rPr>
          <w:t>www</w:t>
        </w:r>
        <w:r>
          <w:rPr>
            <w:rStyle w:val="af6"/>
            <w:sz w:val="28"/>
            <w:szCs w:val="28"/>
          </w:rPr>
          <w:t>.</w:t>
        </w:r>
        <w:proofErr w:type="spellStart"/>
        <w:r>
          <w:rPr>
            <w:rStyle w:val="af6"/>
            <w:sz w:val="28"/>
            <w:szCs w:val="28"/>
            <w:lang w:val="en-US"/>
          </w:rPr>
          <w:t>videouroki</w:t>
        </w:r>
        <w:proofErr w:type="spellEnd"/>
        <w:r>
          <w:rPr>
            <w:rStyle w:val="af6"/>
            <w:sz w:val="28"/>
            <w:szCs w:val="28"/>
          </w:rPr>
          <w:t>.</w:t>
        </w:r>
        <w:r>
          <w:rPr>
            <w:rStyle w:val="af6"/>
            <w:sz w:val="28"/>
            <w:szCs w:val="28"/>
            <w:lang w:val="en-US"/>
          </w:rPr>
          <w:t>ne</w:t>
        </w:r>
      </w:hyperlink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b/>
          <w:sz w:val="28"/>
          <w:szCs w:val="28"/>
        </w:rPr>
      </w:pP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b/>
          <w:sz w:val="28"/>
          <w:szCs w:val="28"/>
        </w:rPr>
      </w:pP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 xml:space="preserve">Входной тест по журналистике 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1. Слово «журналистика» заимствовано из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а. английского языка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б. немецкого языка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в. французского языка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г. итальянского языка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Ответ: в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2. Анкетирование как способ получения информации используется в жанре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а. репортажа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б. рецензии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в. обозрения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г. отчета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Ответ: а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3. Основной «инструмент» журналиста – это …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а. текст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б. изображение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в. звук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г. слово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Ответ: г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4. Эффект присутствия, достоверности, сопереживания характерен для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а. репортажа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б. фельетона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в. отчета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г. корреспонденции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Ответ: а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5. Слово «газета» — это заимствование из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а. итальянского языка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б. английского языка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в. французского языка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г. немецкого языка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Ответ: а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6. Главная цель журналистского труда состоит в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а. сборе информации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б. ее обработке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в. создании журналистского текста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г. передаче информации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Ответ: г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7. Первая печатная газета в России называлась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а. «Искра»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б. «Ведомости»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в. «Друг народа»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г. «Вести»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lastRenderedPageBreak/>
        <w:t>Ответ: б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8. Главным компонентом любого рода и вида журналистики является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а. изображение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б. звук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в. литературная основа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г. комментарий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Ответ: в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9. Радиоприемник изобретен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а. Г. Герцем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б. В. Гамильтоном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в. А. Поповым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г. Д. Максвеллом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Ответ: в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10. «Строителем» кадра, специалистом, обеспечивающим красивый формат видео в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тележурналистике, является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а. осветитель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б. редактор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в. оператор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г. статист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 xml:space="preserve">Ответ: в 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11. Информационное сообщение о событии или мероприятии — это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а. корреспонденция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б. отчет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в. эссе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г. очерк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Ответ: б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12. Журнал «Современник» был основан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а. Некрасовым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б. Чернышевским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в. Горьким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г. Пушкиным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Ответ: г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13. Первый журнал 19 века в России – это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а. «Библиотека для чтения»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б. «Вестник Европы»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в. «Современник»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г. «Невский зритель»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Ответ: б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14. Первым журналом для женщин в России был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а. «Дамский мир»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б. «Женский вестник»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в. «Работница»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г. «Женщина»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lastRenderedPageBreak/>
        <w:t>Ответ: б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15. В объекте радио- и телепрограмм реклама не должна превышать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а. 20 % объема вещания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б. 40 % объема вещания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в. 25 % объема вещания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г. 10 % объема вещания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color w:val="000000"/>
          <w:sz w:val="28"/>
        </w:rPr>
      </w:pPr>
      <w:r>
        <w:rPr>
          <w:color w:val="000000"/>
          <w:sz w:val="28"/>
        </w:rPr>
        <w:t>Ответ: в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sz w:val="28"/>
        </w:rPr>
      </w:pP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sz w:val="28"/>
        </w:rPr>
      </w:pPr>
      <w:r>
        <w:rPr>
          <w:b/>
          <w:sz w:val="28"/>
        </w:rPr>
        <w:t>Критерии оценивания входного контроля: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  <w:rPr>
          <w:sz w:val="28"/>
        </w:rPr>
      </w:pPr>
      <w:r>
        <w:rPr>
          <w:sz w:val="28"/>
        </w:rPr>
        <w:t>Шкала оценивания за правильный ответ дается 5 баллов</w:t>
      </w:r>
    </w:p>
    <w:p w:rsidR="007C74FE" w:rsidRDefault="007C74FE">
      <w:pPr>
        <w:pStyle w:val="af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FFFFFF" w:fill="FFFFFF"/>
        <w:ind w:left="188" w:right="188"/>
        <w:contextualSpacing/>
      </w:pPr>
      <w:r>
        <w:rPr>
          <w:sz w:val="28"/>
        </w:rPr>
        <w:t>«2» – 60% и менее «3» – 61-74% «4» – 75-85% «5» – 85-100%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b/>
          <w:sz w:val="28"/>
          <w:szCs w:val="28"/>
        </w:rPr>
      </w:pP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рекомендуемых источников</w:t>
      </w:r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1.Разработки учителей, опубликованные в Фестивале педагогических идей / Сайт 1 сентября // URL: </w:t>
      </w:r>
      <w:hyperlink r:id="rId13" w:tooltip="http://www.urok.sept.ru" w:history="1">
        <w:r>
          <w:rPr>
            <w:rStyle w:val="af6"/>
            <w:sz w:val="28"/>
            <w:szCs w:val="28"/>
          </w:rPr>
          <w:t>http://www.urok.sept.ru</w:t>
        </w:r>
      </w:hyperlink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2.Разработки  учителей.  Внеклассная  и  внешкольная  работа  /  Сайт  Учительская газета // URL: </w:t>
      </w:r>
      <w:hyperlink r:id="rId14" w:tooltip="http://www.ug.ru" w:history="1">
        <w:r>
          <w:rPr>
            <w:rStyle w:val="af6"/>
            <w:sz w:val="28"/>
            <w:szCs w:val="28"/>
          </w:rPr>
          <w:t>http://www.ug.ru</w:t>
        </w:r>
      </w:hyperlink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3.Основы  журналистики  в  школе.  Педагогическое  сообщество.  Площадка  для обмена опытом // URL: </w:t>
      </w:r>
      <w:hyperlink r:id="rId15" w:tooltip="http://www.vk.com" w:history="1">
        <w:r>
          <w:rPr>
            <w:rStyle w:val="af6"/>
            <w:sz w:val="28"/>
            <w:szCs w:val="28"/>
          </w:rPr>
          <w:t>http://www.vk.com</w:t>
        </w:r>
      </w:hyperlink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4.Разработки учителей //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16" w:tooltip="http://www.videouroki.ne" w:history="1">
        <w:r>
          <w:rPr>
            <w:rStyle w:val="af6"/>
            <w:sz w:val="28"/>
            <w:szCs w:val="28"/>
            <w:lang w:val="en-US"/>
          </w:rPr>
          <w:t>http</w:t>
        </w:r>
        <w:r>
          <w:rPr>
            <w:rStyle w:val="af6"/>
            <w:sz w:val="28"/>
            <w:szCs w:val="28"/>
          </w:rPr>
          <w:t>://</w:t>
        </w:r>
        <w:r>
          <w:rPr>
            <w:rStyle w:val="af6"/>
            <w:sz w:val="28"/>
            <w:szCs w:val="28"/>
            <w:lang w:val="en-US"/>
          </w:rPr>
          <w:t>www</w:t>
        </w:r>
        <w:r>
          <w:rPr>
            <w:rStyle w:val="af6"/>
            <w:sz w:val="28"/>
            <w:szCs w:val="28"/>
          </w:rPr>
          <w:t>.</w:t>
        </w:r>
        <w:proofErr w:type="spellStart"/>
        <w:r>
          <w:rPr>
            <w:rStyle w:val="af6"/>
            <w:sz w:val="28"/>
            <w:szCs w:val="28"/>
            <w:lang w:val="en-US"/>
          </w:rPr>
          <w:t>videouroki</w:t>
        </w:r>
        <w:proofErr w:type="spellEnd"/>
        <w:r>
          <w:rPr>
            <w:rStyle w:val="af6"/>
            <w:sz w:val="28"/>
            <w:szCs w:val="28"/>
          </w:rPr>
          <w:t>.</w:t>
        </w:r>
        <w:r>
          <w:rPr>
            <w:rStyle w:val="af6"/>
            <w:sz w:val="28"/>
            <w:szCs w:val="28"/>
            <w:lang w:val="en-US"/>
          </w:rPr>
          <w:t>ne</w:t>
        </w:r>
      </w:hyperlink>
    </w:p>
    <w:p w:rsidR="007C74FE" w:rsidRDefault="007C7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8"/>
          <w:szCs w:val="28"/>
        </w:rPr>
      </w:pPr>
    </w:p>
    <w:sectPr w:rsidR="007C74FE" w:rsidSect="00E261AE">
      <w:pgSz w:w="11900" w:h="16840"/>
      <w:pgMar w:top="1099" w:right="806" w:bottom="1321" w:left="1628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713" w:rsidRDefault="004247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separator/>
      </w:r>
    </w:p>
  </w:endnote>
  <w:endnote w:type="continuationSeparator" w:id="0">
    <w:p w:rsidR="00424713" w:rsidRDefault="004247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713" w:rsidRDefault="004247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hAnsi="Tahoma" w:cs="Tahoma"/>
          <w:color w:val="000000"/>
        </w:rPr>
      </w:pPr>
    </w:p>
  </w:footnote>
  <w:footnote w:type="continuationSeparator" w:id="0">
    <w:p w:rsidR="00424713" w:rsidRDefault="004247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hAnsi="Tahoma" w:cs="Tahoma"/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FB9"/>
    <w:multiLevelType w:val="hybridMultilevel"/>
    <w:tmpl w:val="FFFFFFFF"/>
    <w:lvl w:ilvl="0" w:tplc="CBAAE5B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EC72B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2AEC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9162B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194DAB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512F78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22C368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2A29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06CEAA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51D11"/>
    <w:multiLevelType w:val="hybridMultilevel"/>
    <w:tmpl w:val="FFFFFFFF"/>
    <w:lvl w:ilvl="0" w:tplc="9E4080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E5CE9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C7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87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2E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43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C3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A3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26A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24A1A"/>
    <w:multiLevelType w:val="hybridMultilevel"/>
    <w:tmpl w:val="FFFFFFFF"/>
    <w:lvl w:ilvl="0" w:tplc="01E032F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254A3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9B65D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EC57F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98B9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29E445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A94C27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3835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00681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1B07FD"/>
    <w:multiLevelType w:val="hybridMultilevel"/>
    <w:tmpl w:val="FFFFFFFF"/>
    <w:lvl w:ilvl="0" w:tplc="7070E15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232E6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76BB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986FB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4BB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28F8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6ABA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EB021E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B4F0A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F01FB9"/>
    <w:multiLevelType w:val="hybridMultilevel"/>
    <w:tmpl w:val="FFFFFFFF"/>
    <w:lvl w:ilvl="0" w:tplc="6AD882C2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B5D685A0">
      <w:start w:val="1"/>
      <w:numFmt w:val="decimal"/>
      <w:lvlText w:val=""/>
      <w:lvlJc w:val="left"/>
      <w:rPr>
        <w:rFonts w:cs="Times New Roman"/>
      </w:rPr>
    </w:lvl>
    <w:lvl w:ilvl="2" w:tplc="C83AD5A0">
      <w:start w:val="1"/>
      <w:numFmt w:val="decimal"/>
      <w:lvlText w:val=""/>
      <w:lvlJc w:val="left"/>
      <w:rPr>
        <w:rFonts w:cs="Times New Roman"/>
      </w:rPr>
    </w:lvl>
    <w:lvl w:ilvl="3" w:tplc="F586C50C">
      <w:start w:val="1"/>
      <w:numFmt w:val="decimal"/>
      <w:lvlText w:val=""/>
      <w:lvlJc w:val="left"/>
      <w:rPr>
        <w:rFonts w:cs="Times New Roman"/>
      </w:rPr>
    </w:lvl>
    <w:lvl w:ilvl="4" w:tplc="0152EF7C">
      <w:start w:val="1"/>
      <w:numFmt w:val="decimal"/>
      <w:lvlText w:val=""/>
      <w:lvlJc w:val="left"/>
      <w:rPr>
        <w:rFonts w:cs="Times New Roman"/>
      </w:rPr>
    </w:lvl>
    <w:lvl w:ilvl="5" w:tplc="244608E0">
      <w:start w:val="1"/>
      <w:numFmt w:val="decimal"/>
      <w:lvlText w:val=""/>
      <w:lvlJc w:val="left"/>
      <w:rPr>
        <w:rFonts w:cs="Times New Roman"/>
      </w:rPr>
    </w:lvl>
    <w:lvl w:ilvl="6" w:tplc="D9B8E5E0">
      <w:start w:val="1"/>
      <w:numFmt w:val="decimal"/>
      <w:lvlText w:val=""/>
      <w:lvlJc w:val="left"/>
      <w:rPr>
        <w:rFonts w:cs="Times New Roman"/>
      </w:rPr>
    </w:lvl>
    <w:lvl w:ilvl="7" w:tplc="780E210E">
      <w:start w:val="1"/>
      <w:numFmt w:val="decimal"/>
      <w:lvlText w:val=""/>
      <w:lvlJc w:val="left"/>
      <w:rPr>
        <w:rFonts w:cs="Times New Roman"/>
      </w:rPr>
    </w:lvl>
    <w:lvl w:ilvl="8" w:tplc="76FAFA60">
      <w:start w:val="1"/>
      <w:numFmt w:val="decimal"/>
      <w:lvlText w:val=""/>
      <w:lvlJc w:val="left"/>
      <w:rPr>
        <w:rFonts w:cs="Times New Roman"/>
      </w:rPr>
    </w:lvl>
  </w:abstractNum>
  <w:abstractNum w:abstractNumId="5">
    <w:nsid w:val="176118B3"/>
    <w:multiLevelType w:val="hybridMultilevel"/>
    <w:tmpl w:val="FFFFFFFF"/>
    <w:lvl w:ilvl="0" w:tplc="A17815D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  <w:lvl w:ilvl="1" w:tplc="19A079B4">
      <w:start w:val="1"/>
      <w:numFmt w:val="decimal"/>
      <w:lvlText w:val=""/>
      <w:lvlJc w:val="left"/>
      <w:rPr>
        <w:rFonts w:cs="Times New Roman"/>
      </w:rPr>
    </w:lvl>
    <w:lvl w:ilvl="2" w:tplc="8C984D32">
      <w:start w:val="1"/>
      <w:numFmt w:val="decimal"/>
      <w:lvlText w:val=""/>
      <w:lvlJc w:val="left"/>
      <w:rPr>
        <w:rFonts w:cs="Times New Roman"/>
      </w:rPr>
    </w:lvl>
    <w:lvl w:ilvl="3" w:tplc="D3200C5A">
      <w:start w:val="1"/>
      <w:numFmt w:val="decimal"/>
      <w:lvlText w:val=""/>
      <w:lvlJc w:val="left"/>
      <w:rPr>
        <w:rFonts w:cs="Times New Roman"/>
      </w:rPr>
    </w:lvl>
    <w:lvl w:ilvl="4" w:tplc="279CE168">
      <w:start w:val="1"/>
      <w:numFmt w:val="decimal"/>
      <w:lvlText w:val=""/>
      <w:lvlJc w:val="left"/>
      <w:rPr>
        <w:rFonts w:cs="Times New Roman"/>
      </w:rPr>
    </w:lvl>
    <w:lvl w:ilvl="5" w:tplc="D6C01E0C">
      <w:start w:val="1"/>
      <w:numFmt w:val="decimal"/>
      <w:lvlText w:val=""/>
      <w:lvlJc w:val="left"/>
      <w:rPr>
        <w:rFonts w:cs="Times New Roman"/>
      </w:rPr>
    </w:lvl>
    <w:lvl w:ilvl="6" w:tplc="345871AA">
      <w:start w:val="1"/>
      <w:numFmt w:val="decimal"/>
      <w:lvlText w:val=""/>
      <w:lvlJc w:val="left"/>
      <w:rPr>
        <w:rFonts w:cs="Times New Roman"/>
      </w:rPr>
    </w:lvl>
    <w:lvl w:ilvl="7" w:tplc="13842D7C">
      <w:start w:val="1"/>
      <w:numFmt w:val="decimal"/>
      <w:lvlText w:val=""/>
      <w:lvlJc w:val="left"/>
      <w:rPr>
        <w:rFonts w:cs="Times New Roman"/>
      </w:rPr>
    </w:lvl>
    <w:lvl w:ilvl="8" w:tplc="705CDB50">
      <w:start w:val="1"/>
      <w:numFmt w:val="decimal"/>
      <w:lvlText w:val=""/>
      <w:lvlJc w:val="left"/>
      <w:rPr>
        <w:rFonts w:cs="Times New Roman"/>
      </w:rPr>
    </w:lvl>
  </w:abstractNum>
  <w:abstractNum w:abstractNumId="6">
    <w:nsid w:val="1D905EB3"/>
    <w:multiLevelType w:val="hybridMultilevel"/>
    <w:tmpl w:val="FFFFFFFF"/>
    <w:lvl w:ilvl="0" w:tplc="A0382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10E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9CE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27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63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C6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6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EB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2F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34CE7"/>
    <w:multiLevelType w:val="hybridMultilevel"/>
    <w:tmpl w:val="FFFFFFFF"/>
    <w:lvl w:ilvl="0" w:tplc="1CA8C3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80688886">
      <w:start w:val="1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E63C4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6B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C6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01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C9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81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6F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A68F7"/>
    <w:multiLevelType w:val="hybridMultilevel"/>
    <w:tmpl w:val="FFFFFFFF"/>
    <w:lvl w:ilvl="0" w:tplc="2B08349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7EBA10BC">
      <w:start w:val="1"/>
      <w:numFmt w:val="decimal"/>
      <w:lvlText w:val=""/>
      <w:lvlJc w:val="left"/>
      <w:rPr>
        <w:rFonts w:cs="Times New Roman"/>
      </w:rPr>
    </w:lvl>
    <w:lvl w:ilvl="2" w:tplc="376CB9AC">
      <w:start w:val="1"/>
      <w:numFmt w:val="decimal"/>
      <w:lvlText w:val=""/>
      <w:lvlJc w:val="left"/>
      <w:rPr>
        <w:rFonts w:cs="Times New Roman"/>
      </w:rPr>
    </w:lvl>
    <w:lvl w:ilvl="3" w:tplc="A79487DA">
      <w:start w:val="1"/>
      <w:numFmt w:val="decimal"/>
      <w:lvlText w:val=""/>
      <w:lvlJc w:val="left"/>
      <w:rPr>
        <w:rFonts w:cs="Times New Roman"/>
      </w:rPr>
    </w:lvl>
    <w:lvl w:ilvl="4" w:tplc="20C47238">
      <w:start w:val="1"/>
      <w:numFmt w:val="decimal"/>
      <w:lvlText w:val=""/>
      <w:lvlJc w:val="left"/>
      <w:rPr>
        <w:rFonts w:cs="Times New Roman"/>
      </w:rPr>
    </w:lvl>
    <w:lvl w:ilvl="5" w:tplc="3AC28EC8">
      <w:start w:val="1"/>
      <w:numFmt w:val="decimal"/>
      <w:lvlText w:val=""/>
      <w:lvlJc w:val="left"/>
      <w:rPr>
        <w:rFonts w:cs="Times New Roman"/>
      </w:rPr>
    </w:lvl>
    <w:lvl w:ilvl="6" w:tplc="29F2A10E">
      <w:start w:val="1"/>
      <w:numFmt w:val="decimal"/>
      <w:lvlText w:val=""/>
      <w:lvlJc w:val="left"/>
      <w:rPr>
        <w:rFonts w:cs="Times New Roman"/>
      </w:rPr>
    </w:lvl>
    <w:lvl w:ilvl="7" w:tplc="087AA344">
      <w:start w:val="1"/>
      <w:numFmt w:val="decimal"/>
      <w:lvlText w:val=""/>
      <w:lvlJc w:val="left"/>
      <w:rPr>
        <w:rFonts w:cs="Times New Roman"/>
      </w:rPr>
    </w:lvl>
    <w:lvl w:ilvl="8" w:tplc="FCCA7E5C">
      <w:start w:val="1"/>
      <w:numFmt w:val="decimal"/>
      <w:lvlText w:val=""/>
      <w:lvlJc w:val="left"/>
      <w:rPr>
        <w:rFonts w:cs="Times New Roman"/>
      </w:rPr>
    </w:lvl>
  </w:abstractNum>
  <w:abstractNum w:abstractNumId="9">
    <w:nsid w:val="76DB08DA"/>
    <w:multiLevelType w:val="hybridMultilevel"/>
    <w:tmpl w:val="FFFFFFFF"/>
    <w:lvl w:ilvl="0" w:tplc="8D0209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7E3A1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90F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6F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4B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6B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EA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4B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E8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124ED"/>
    <w:multiLevelType w:val="hybridMultilevel"/>
    <w:tmpl w:val="FFFFFFFF"/>
    <w:lvl w:ilvl="0" w:tplc="9A32DF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4B7AD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28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A4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EB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9E5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88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8A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29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1AE"/>
    <w:rsid w:val="000C711F"/>
    <w:rsid w:val="00122B7F"/>
    <w:rsid w:val="00130E4D"/>
    <w:rsid w:val="0018284C"/>
    <w:rsid w:val="001B7F86"/>
    <w:rsid w:val="00350183"/>
    <w:rsid w:val="003871DB"/>
    <w:rsid w:val="003C1F8E"/>
    <w:rsid w:val="003D5E72"/>
    <w:rsid w:val="00424713"/>
    <w:rsid w:val="00522435"/>
    <w:rsid w:val="00552F9D"/>
    <w:rsid w:val="00577987"/>
    <w:rsid w:val="006437EA"/>
    <w:rsid w:val="006726C2"/>
    <w:rsid w:val="006A0471"/>
    <w:rsid w:val="007C74FE"/>
    <w:rsid w:val="007F4D0D"/>
    <w:rsid w:val="008014CF"/>
    <w:rsid w:val="008662C1"/>
    <w:rsid w:val="008D4FC9"/>
    <w:rsid w:val="0091008C"/>
    <w:rsid w:val="00940BA6"/>
    <w:rsid w:val="009B3431"/>
    <w:rsid w:val="009C5F0B"/>
    <w:rsid w:val="00BA3616"/>
    <w:rsid w:val="00BE68B0"/>
    <w:rsid w:val="00C90519"/>
    <w:rsid w:val="00C92ED2"/>
    <w:rsid w:val="00E261AE"/>
    <w:rsid w:val="00E37491"/>
    <w:rsid w:val="00E85AF8"/>
    <w:rsid w:val="00EC20AA"/>
    <w:rsid w:val="00F34D5D"/>
    <w:rsid w:val="00F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E261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61AE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200"/>
      <w:outlineLvl w:val="0"/>
    </w:pPr>
    <w:rPr>
      <w:rFonts w:ascii="Arial" w:eastAsia="Tahoma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261AE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200"/>
      <w:outlineLvl w:val="1"/>
    </w:pPr>
    <w:rPr>
      <w:rFonts w:ascii="Arial" w:eastAsia="Tahoma" w:hAnsi="Arial" w:cs="Arial"/>
      <w:color w:val="000000"/>
      <w:sz w:val="34"/>
    </w:rPr>
  </w:style>
  <w:style w:type="paragraph" w:styleId="3">
    <w:name w:val="heading 3"/>
    <w:basedOn w:val="a"/>
    <w:next w:val="a"/>
    <w:link w:val="30"/>
    <w:uiPriority w:val="99"/>
    <w:qFormat/>
    <w:rsid w:val="00E261AE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/>
      <w:outlineLvl w:val="2"/>
    </w:pPr>
    <w:rPr>
      <w:rFonts w:ascii="Arial" w:eastAsia="Tahoma" w:hAnsi="Arial" w:cs="Arial"/>
      <w:color w:val="000000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E261AE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/>
      <w:outlineLvl w:val="3"/>
    </w:pPr>
    <w:rPr>
      <w:rFonts w:ascii="Arial" w:eastAsia="Tahoma" w:hAnsi="Arial" w:cs="Arial"/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E261AE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/>
      <w:outlineLvl w:val="4"/>
    </w:pPr>
    <w:rPr>
      <w:rFonts w:ascii="Arial" w:eastAsia="Tahoma" w:hAnsi="Arial" w:cs="Arial"/>
      <w:b/>
      <w:bCs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E261AE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/>
      <w:outlineLvl w:val="5"/>
    </w:pPr>
    <w:rPr>
      <w:rFonts w:ascii="Arial" w:eastAsia="Tahoma" w:hAnsi="Arial" w:cs="Arial"/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261AE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/>
      <w:outlineLvl w:val="6"/>
    </w:pPr>
    <w:rPr>
      <w:rFonts w:ascii="Arial" w:eastAsia="Tahoma" w:hAnsi="Arial" w:cs="Arial"/>
      <w:b/>
      <w:bCs/>
      <w:i/>
      <w:iCs/>
      <w:color w:val="00000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E261AE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/>
      <w:outlineLvl w:val="7"/>
    </w:pPr>
    <w:rPr>
      <w:rFonts w:ascii="Arial" w:eastAsia="Tahoma" w:hAnsi="Arial" w:cs="Arial"/>
      <w:i/>
      <w:iCs/>
      <w:color w:val="000000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E261AE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200"/>
      <w:outlineLvl w:val="8"/>
    </w:pPr>
    <w:rPr>
      <w:rFonts w:ascii="Arial" w:eastAsia="Tahoma" w:hAnsi="Arial" w:cs="Arial"/>
      <w:i/>
      <w:i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61AE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9"/>
    <w:locked/>
    <w:rsid w:val="00E261AE"/>
    <w:rPr>
      <w:rFonts w:ascii="Arial" w:hAnsi="Arial" w:cs="Arial"/>
      <w:sz w:val="34"/>
    </w:rPr>
  </w:style>
  <w:style w:type="character" w:customStyle="1" w:styleId="30">
    <w:name w:val="Заголовок 3 Знак"/>
    <w:link w:val="3"/>
    <w:uiPriority w:val="99"/>
    <w:locked/>
    <w:rsid w:val="00E261AE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9"/>
    <w:locked/>
    <w:rsid w:val="00E261A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E261AE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E261AE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E261AE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E261AE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locked/>
    <w:rsid w:val="00E261AE"/>
    <w:rPr>
      <w:rFonts w:ascii="Arial" w:hAnsi="Arial" w:cs="Arial"/>
      <w:i/>
      <w:iCs/>
      <w:sz w:val="21"/>
      <w:szCs w:val="21"/>
    </w:rPr>
  </w:style>
  <w:style w:type="paragraph" w:styleId="a3">
    <w:name w:val="No Spacing"/>
    <w:uiPriority w:val="99"/>
    <w:qFormat/>
    <w:rsid w:val="00E261AE"/>
    <w:pPr>
      <w:widowControl w:val="0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E26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00" w:after="200"/>
      <w:contextualSpacing/>
    </w:pPr>
    <w:rPr>
      <w:rFonts w:ascii="Tahoma" w:eastAsia="Tahoma" w:hAnsi="Tahoma" w:cs="Tahoma"/>
      <w:color w:val="000000"/>
      <w:sz w:val="48"/>
      <w:szCs w:val="48"/>
    </w:rPr>
  </w:style>
  <w:style w:type="character" w:customStyle="1" w:styleId="a5">
    <w:name w:val="Название Знак"/>
    <w:link w:val="a4"/>
    <w:uiPriority w:val="99"/>
    <w:locked/>
    <w:rsid w:val="00E261AE"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E26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200"/>
    </w:pPr>
    <w:rPr>
      <w:rFonts w:ascii="Tahoma" w:eastAsia="Tahoma" w:hAnsi="Tahoma" w:cs="Tahoma"/>
      <w:color w:val="000000"/>
    </w:rPr>
  </w:style>
  <w:style w:type="character" w:customStyle="1" w:styleId="a7">
    <w:name w:val="Подзаголовок Знак"/>
    <w:link w:val="a6"/>
    <w:uiPriority w:val="99"/>
    <w:locked/>
    <w:rsid w:val="00E261AE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E26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 w:right="720"/>
    </w:pPr>
    <w:rPr>
      <w:rFonts w:ascii="Tahoma" w:eastAsia="Tahoma" w:hAnsi="Tahoma"/>
      <w:i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E261AE"/>
    <w:rPr>
      <w:rFonts w:cs="Times New Roman"/>
      <w:i/>
    </w:rPr>
  </w:style>
  <w:style w:type="paragraph" w:styleId="a8">
    <w:name w:val="Intense Quote"/>
    <w:basedOn w:val="a"/>
    <w:next w:val="a"/>
    <w:link w:val="a9"/>
    <w:uiPriority w:val="99"/>
    <w:qFormat/>
    <w:rsid w:val="00E261AE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F2F2F2" w:fill="F2F2F2"/>
      <w:ind w:left="720" w:right="720"/>
    </w:pPr>
    <w:rPr>
      <w:rFonts w:ascii="Tahoma" w:eastAsia="Tahoma" w:hAnsi="Tahoma"/>
      <w:i/>
      <w:sz w:val="20"/>
      <w:szCs w:val="20"/>
    </w:rPr>
  </w:style>
  <w:style w:type="character" w:customStyle="1" w:styleId="a9">
    <w:name w:val="Выделенная цитата Знак"/>
    <w:link w:val="a8"/>
    <w:uiPriority w:val="99"/>
    <w:locked/>
    <w:rsid w:val="00E261AE"/>
    <w:rPr>
      <w:rFonts w:cs="Times New Roman"/>
      <w:i/>
    </w:rPr>
  </w:style>
  <w:style w:type="paragraph" w:styleId="aa">
    <w:name w:val="header"/>
    <w:basedOn w:val="a"/>
    <w:link w:val="ab"/>
    <w:uiPriority w:val="99"/>
    <w:rsid w:val="00E26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7143"/>
        <w:tab w:val="right" w:pos="14287"/>
      </w:tabs>
    </w:pPr>
    <w:rPr>
      <w:rFonts w:ascii="Tahoma" w:eastAsia="Tahoma" w:hAnsi="Tahoma" w:cs="Tahoma"/>
      <w:color w:val="000000"/>
    </w:rPr>
  </w:style>
  <w:style w:type="character" w:customStyle="1" w:styleId="ab">
    <w:name w:val="Верхний колонтитул Знак"/>
    <w:link w:val="aa"/>
    <w:uiPriority w:val="99"/>
    <w:locked/>
    <w:rsid w:val="00E261AE"/>
    <w:rPr>
      <w:rFonts w:cs="Times New Roman"/>
    </w:rPr>
  </w:style>
  <w:style w:type="paragraph" w:styleId="ac">
    <w:name w:val="footer"/>
    <w:basedOn w:val="a"/>
    <w:link w:val="ad"/>
    <w:uiPriority w:val="99"/>
    <w:rsid w:val="00E26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7143"/>
        <w:tab w:val="right" w:pos="14287"/>
      </w:tabs>
    </w:pPr>
    <w:rPr>
      <w:rFonts w:ascii="Tahoma" w:eastAsia="Tahoma" w:hAnsi="Tahoma" w:cs="Tahoma"/>
      <w:color w:val="000000"/>
    </w:rPr>
  </w:style>
  <w:style w:type="character" w:customStyle="1" w:styleId="FooterChar">
    <w:name w:val="Footer Char"/>
    <w:uiPriority w:val="99"/>
    <w:locked/>
    <w:rsid w:val="00E261AE"/>
    <w:rPr>
      <w:rFonts w:cs="Times New Roman"/>
    </w:rPr>
  </w:style>
  <w:style w:type="paragraph" w:styleId="ae">
    <w:name w:val="caption"/>
    <w:basedOn w:val="a"/>
    <w:next w:val="a"/>
    <w:uiPriority w:val="99"/>
    <w:qFormat/>
    <w:rsid w:val="00E26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</w:pPr>
    <w:rPr>
      <w:rFonts w:ascii="Tahoma" w:eastAsia="Tahoma" w:hAnsi="Tahoma" w:cs="Tahoma"/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locked/>
    <w:rsid w:val="00E261AE"/>
  </w:style>
  <w:style w:type="table" w:customStyle="1" w:styleId="TableGridLight">
    <w:name w:val="Table Grid Light"/>
    <w:uiPriority w:val="99"/>
    <w:rsid w:val="00E261AE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E261AE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E261AE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261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E261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E261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E261AE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E261AE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E261AE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E261AE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E261AE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E261AE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E261AE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E261AE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E261AE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E261AE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E261AE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E261AE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E261AE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E261AE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E261AE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E261AE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E261AE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E261AE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E261AE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E261AE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E261AE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E261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E261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E261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E261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E261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E261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E261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E261AE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E261AE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E261AE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E261AE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E261AE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E261AE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E261AE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E261AE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E261AE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E261AE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E261AE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E261AE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E261AE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E261AE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E261A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E261A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E261A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E261A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E261A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E261A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E261A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E261A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E261A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E261A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E261A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E261A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E261A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E261A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E261AE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rsid w:val="00E26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0"/>
    </w:pPr>
    <w:rPr>
      <w:rFonts w:ascii="Tahoma" w:eastAsia="Tahoma" w:hAnsi="Tahoma"/>
      <w:sz w:val="18"/>
      <w:szCs w:val="20"/>
    </w:rPr>
  </w:style>
  <w:style w:type="character" w:customStyle="1" w:styleId="af0">
    <w:name w:val="Текст сноски Знак"/>
    <w:link w:val="af"/>
    <w:uiPriority w:val="99"/>
    <w:locked/>
    <w:rsid w:val="00E261AE"/>
    <w:rPr>
      <w:rFonts w:cs="Times New Roman"/>
      <w:sz w:val="18"/>
    </w:rPr>
  </w:style>
  <w:style w:type="character" w:styleId="af1">
    <w:name w:val="footnote reference"/>
    <w:uiPriority w:val="99"/>
    <w:rsid w:val="00E261AE"/>
    <w:rPr>
      <w:rFonts w:cs="Times New Roman"/>
      <w:vertAlign w:val="superscript"/>
    </w:rPr>
  </w:style>
  <w:style w:type="paragraph" w:styleId="af2">
    <w:name w:val="endnote text"/>
    <w:basedOn w:val="a"/>
    <w:link w:val="af3"/>
    <w:uiPriority w:val="99"/>
    <w:semiHidden/>
    <w:rsid w:val="00E26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eastAsia="Tahoma" w:hAnsi="Tahoma"/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locked/>
    <w:rsid w:val="00E261AE"/>
    <w:rPr>
      <w:rFonts w:cs="Times New Roman"/>
      <w:sz w:val="20"/>
    </w:rPr>
  </w:style>
  <w:style w:type="character" w:styleId="af4">
    <w:name w:val="endnote reference"/>
    <w:uiPriority w:val="99"/>
    <w:semiHidden/>
    <w:rsid w:val="00E261AE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E26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/>
    </w:pPr>
    <w:rPr>
      <w:rFonts w:ascii="Tahoma" w:eastAsia="Tahoma" w:hAnsi="Tahoma" w:cs="Tahoma"/>
      <w:color w:val="000000"/>
    </w:rPr>
  </w:style>
  <w:style w:type="paragraph" w:styleId="23">
    <w:name w:val="toc 2"/>
    <w:basedOn w:val="a"/>
    <w:next w:val="a"/>
    <w:uiPriority w:val="99"/>
    <w:rsid w:val="00E26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/>
      <w:ind w:left="283"/>
    </w:pPr>
    <w:rPr>
      <w:rFonts w:ascii="Tahoma" w:eastAsia="Tahoma" w:hAnsi="Tahoma" w:cs="Tahoma"/>
      <w:color w:val="000000"/>
    </w:rPr>
  </w:style>
  <w:style w:type="paragraph" w:styleId="31">
    <w:name w:val="toc 3"/>
    <w:basedOn w:val="a"/>
    <w:next w:val="a"/>
    <w:uiPriority w:val="99"/>
    <w:rsid w:val="00E26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/>
      <w:ind w:left="567"/>
    </w:pPr>
    <w:rPr>
      <w:rFonts w:ascii="Tahoma" w:eastAsia="Tahoma" w:hAnsi="Tahoma" w:cs="Tahoma"/>
      <w:color w:val="000000"/>
    </w:rPr>
  </w:style>
  <w:style w:type="paragraph" w:styleId="41">
    <w:name w:val="toc 4"/>
    <w:basedOn w:val="a"/>
    <w:next w:val="a"/>
    <w:uiPriority w:val="99"/>
    <w:rsid w:val="00E26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/>
      <w:ind w:left="850"/>
    </w:pPr>
    <w:rPr>
      <w:rFonts w:ascii="Tahoma" w:eastAsia="Tahoma" w:hAnsi="Tahoma" w:cs="Tahoma"/>
      <w:color w:val="000000"/>
    </w:rPr>
  </w:style>
  <w:style w:type="paragraph" w:styleId="51">
    <w:name w:val="toc 5"/>
    <w:basedOn w:val="a"/>
    <w:next w:val="a"/>
    <w:uiPriority w:val="99"/>
    <w:rsid w:val="00E26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/>
      <w:ind w:left="1134"/>
    </w:pPr>
    <w:rPr>
      <w:rFonts w:ascii="Tahoma" w:eastAsia="Tahoma" w:hAnsi="Tahoma" w:cs="Tahoma"/>
      <w:color w:val="000000"/>
    </w:rPr>
  </w:style>
  <w:style w:type="paragraph" w:styleId="61">
    <w:name w:val="toc 6"/>
    <w:basedOn w:val="a"/>
    <w:next w:val="a"/>
    <w:uiPriority w:val="99"/>
    <w:rsid w:val="00E26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/>
      <w:ind w:left="1417"/>
    </w:pPr>
    <w:rPr>
      <w:rFonts w:ascii="Tahoma" w:eastAsia="Tahoma" w:hAnsi="Tahoma" w:cs="Tahoma"/>
      <w:color w:val="000000"/>
    </w:rPr>
  </w:style>
  <w:style w:type="paragraph" w:styleId="71">
    <w:name w:val="toc 7"/>
    <w:basedOn w:val="a"/>
    <w:next w:val="a"/>
    <w:uiPriority w:val="99"/>
    <w:rsid w:val="00E26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/>
      <w:ind w:left="1701"/>
    </w:pPr>
    <w:rPr>
      <w:rFonts w:ascii="Tahoma" w:eastAsia="Tahoma" w:hAnsi="Tahoma" w:cs="Tahoma"/>
      <w:color w:val="000000"/>
    </w:rPr>
  </w:style>
  <w:style w:type="paragraph" w:styleId="81">
    <w:name w:val="toc 8"/>
    <w:basedOn w:val="a"/>
    <w:next w:val="a"/>
    <w:uiPriority w:val="99"/>
    <w:rsid w:val="00E26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/>
      <w:ind w:left="1984"/>
    </w:pPr>
    <w:rPr>
      <w:rFonts w:ascii="Tahoma" w:eastAsia="Tahoma" w:hAnsi="Tahoma" w:cs="Tahoma"/>
      <w:color w:val="000000"/>
    </w:rPr>
  </w:style>
  <w:style w:type="paragraph" w:styleId="91">
    <w:name w:val="toc 9"/>
    <w:basedOn w:val="a"/>
    <w:next w:val="a"/>
    <w:uiPriority w:val="99"/>
    <w:rsid w:val="00E26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/>
      <w:ind w:left="2268"/>
    </w:pPr>
    <w:rPr>
      <w:rFonts w:ascii="Tahoma" w:eastAsia="Tahoma" w:hAnsi="Tahoma" w:cs="Tahoma"/>
      <w:color w:val="000000"/>
    </w:rPr>
  </w:style>
  <w:style w:type="paragraph" w:styleId="af5">
    <w:name w:val="TOC Heading"/>
    <w:basedOn w:val="1"/>
    <w:uiPriority w:val="99"/>
    <w:qFormat/>
    <w:rsid w:val="00E261AE"/>
    <w:pPr>
      <w:keepNext w:val="0"/>
      <w:keepLines w:val="0"/>
      <w:spacing w:before="0" w:after="0"/>
      <w:outlineLvl w:val="9"/>
    </w:pPr>
    <w:rPr>
      <w:rFonts w:ascii="Tahoma" w:hAnsi="Tahoma" w:cs="Tahoma"/>
      <w:color w:val="auto"/>
      <w:sz w:val="24"/>
      <w:szCs w:val="24"/>
    </w:rPr>
  </w:style>
  <w:style w:type="character" w:styleId="af6">
    <w:name w:val="Hyperlink"/>
    <w:uiPriority w:val="99"/>
    <w:rsid w:val="00E261AE"/>
    <w:rPr>
      <w:rFonts w:cs="Times New Roman"/>
      <w:color w:val="0066CC"/>
      <w:u w:val="single"/>
    </w:rPr>
  </w:style>
  <w:style w:type="character" w:customStyle="1" w:styleId="PicturecaptionExact">
    <w:name w:val="Picture caption Exact"/>
    <w:link w:val="Picturecaption"/>
    <w:uiPriority w:val="99"/>
    <w:locked/>
    <w:rsid w:val="00E261AE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3">
    <w:name w:val="Body text (3)_"/>
    <w:link w:val="Bodytext30"/>
    <w:uiPriority w:val="99"/>
    <w:locked/>
    <w:rsid w:val="00E261AE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4">
    <w:name w:val="Body text (4)_"/>
    <w:link w:val="Bodytext40"/>
    <w:uiPriority w:val="99"/>
    <w:locked/>
    <w:rsid w:val="00E261A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Heading1">
    <w:name w:val="Heading #1_"/>
    <w:link w:val="Heading10"/>
    <w:uiPriority w:val="99"/>
    <w:locked/>
    <w:rsid w:val="00E261AE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311pt">
    <w:name w:val="Body text (3) + 11 pt"/>
    <w:aliases w:val="Not Bold"/>
    <w:uiPriority w:val="99"/>
    <w:rsid w:val="00E261AE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lang w:val="ru-RU" w:eastAsia="ru-RU"/>
    </w:rPr>
  </w:style>
  <w:style w:type="character" w:customStyle="1" w:styleId="Bodytext2">
    <w:name w:val="Body text (2)_"/>
    <w:link w:val="Bodytext21"/>
    <w:uiPriority w:val="99"/>
    <w:locked/>
    <w:rsid w:val="00E261AE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05pt">
    <w:name w:val="Body text (2) + 10.5 pt"/>
    <w:uiPriority w:val="99"/>
    <w:rsid w:val="00E261AE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character" w:customStyle="1" w:styleId="Bodytext2105pt1">
    <w:name w:val="Body text (2) + 10.5 pt1"/>
    <w:aliases w:val="Small Caps"/>
    <w:uiPriority w:val="99"/>
    <w:rsid w:val="00E261AE"/>
    <w:rPr>
      <w:rFonts w:ascii="Times New Roman" w:hAnsi="Times New Roman" w:cs="Times New Roman"/>
      <w:smallCaps/>
      <w:color w:val="000000"/>
      <w:spacing w:val="0"/>
      <w:position w:val="0"/>
      <w:sz w:val="21"/>
      <w:szCs w:val="21"/>
      <w:u w:val="none"/>
      <w:lang w:val="ru-RU" w:eastAsia="ru-RU"/>
    </w:rPr>
  </w:style>
  <w:style w:type="character" w:customStyle="1" w:styleId="Bodytext2Candara">
    <w:name w:val="Body text (2) + Candara"/>
    <w:aliases w:val="10 pt"/>
    <w:uiPriority w:val="99"/>
    <w:rsid w:val="00E261AE"/>
    <w:rPr>
      <w:rFonts w:ascii="Candara" w:hAnsi="Candara" w:cs="Candara"/>
      <w:color w:val="000000"/>
      <w:spacing w:val="0"/>
      <w:position w:val="0"/>
      <w:sz w:val="20"/>
      <w:szCs w:val="20"/>
      <w:u w:val="none"/>
      <w:lang w:val="ru-RU" w:eastAsia="ru-RU"/>
    </w:rPr>
  </w:style>
  <w:style w:type="character" w:customStyle="1" w:styleId="Bodytext20">
    <w:name w:val="Body text (2)"/>
    <w:uiPriority w:val="99"/>
    <w:rsid w:val="00E261AE"/>
    <w:rPr>
      <w:rFonts w:ascii="Times New Roman" w:hAnsi="Times New Roman" w:cs="Times New Roman"/>
      <w:color w:val="000000"/>
      <w:spacing w:val="0"/>
      <w:position w:val="0"/>
      <w:sz w:val="22"/>
      <w:szCs w:val="22"/>
      <w:u w:val="none"/>
      <w:lang w:val="ru-RU" w:eastAsia="ru-RU"/>
    </w:rPr>
  </w:style>
  <w:style w:type="character" w:customStyle="1" w:styleId="Bodytext2MicrosoftSansSerif">
    <w:name w:val="Body text (2) + Microsoft Sans Serif"/>
    <w:aliases w:val="10.5 pt"/>
    <w:uiPriority w:val="99"/>
    <w:rsid w:val="00E261AE"/>
    <w:rPr>
      <w:rFonts w:ascii="Microsoft Sans Serif" w:hAnsi="Microsoft Sans Serif" w:cs="Microsoft Sans Serif"/>
      <w:color w:val="000000"/>
      <w:spacing w:val="0"/>
      <w:position w:val="0"/>
      <w:sz w:val="21"/>
      <w:szCs w:val="21"/>
      <w:u w:val="none"/>
      <w:lang w:val="ru-RU" w:eastAsia="ru-RU"/>
    </w:rPr>
  </w:style>
  <w:style w:type="character" w:customStyle="1" w:styleId="Bodytext2Verdana">
    <w:name w:val="Body text (2) + Verdana"/>
    <w:aliases w:val="8.5 pt"/>
    <w:uiPriority w:val="99"/>
    <w:rsid w:val="00E261AE"/>
    <w:rPr>
      <w:rFonts w:ascii="Verdana" w:hAnsi="Verdana" w:cs="Verdana"/>
      <w:color w:val="000000"/>
      <w:spacing w:val="0"/>
      <w:position w:val="0"/>
      <w:sz w:val="17"/>
      <w:szCs w:val="17"/>
      <w:u w:val="none"/>
      <w:lang w:val="ru-RU" w:eastAsia="ru-RU"/>
    </w:rPr>
  </w:style>
  <w:style w:type="paragraph" w:customStyle="1" w:styleId="Picturecaption">
    <w:name w:val="Picture caption"/>
    <w:basedOn w:val="a"/>
    <w:link w:val="PicturecaptionExact"/>
    <w:uiPriority w:val="99"/>
    <w:rsid w:val="00E26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FFFFFF" w:fill="FFFFFF"/>
      <w:spacing w:line="274" w:lineRule="exact"/>
    </w:pPr>
    <w:rPr>
      <w:color w:val="000000"/>
      <w:sz w:val="22"/>
      <w:szCs w:val="22"/>
    </w:rPr>
  </w:style>
  <w:style w:type="paragraph" w:customStyle="1" w:styleId="Bodytext30">
    <w:name w:val="Body text (3)"/>
    <w:basedOn w:val="a"/>
    <w:link w:val="Bodytext3"/>
    <w:uiPriority w:val="99"/>
    <w:rsid w:val="00E26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FFFFFF" w:fill="FFFFFF"/>
      <w:spacing w:line="274" w:lineRule="exact"/>
      <w:jc w:val="center"/>
    </w:pPr>
    <w:rPr>
      <w:b/>
      <w:bCs/>
      <w:color w:val="000000"/>
      <w:sz w:val="23"/>
      <w:szCs w:val="23"/>
    </w:rPr>
  </w:style>
  <w:style w:type="paragraph" w:customStyle="1" w:styleId="Bodytext40">
    <w:name w:val="Body text (4)"/>
    <w:basedOn w:val="a"/>
    <w:link w:val="Bodytext4"/>
    <w:uiPriority w:val="99"/>
    <w:rsid w:val="00E26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FFFFFF" w:fill="FFFFFF"/>
      <w:spacing w:before="1380" w:line="475" w:lineRule="exact"/>
      <w:jc w:val="center"/>
    </w:pPr>
    <w:rPr>
      <w:b/>
      <w:bCs/>
      <w:color w:val="000000"/>
      <w:sz w:val="28"/>
      <w:szCs w:val="28"/>
    </w:rPr>
  </w:style>
  <w:style w:type="paragraph" w:customStyle="1" w:styleId="Heading10">
    <w:name w:val="Heading #1"/>
    <w:basedOn w:val="a"/>
    <w:link w:val="Heading1"/>
    <w:uiPriority w:val="99"/>
    <w:rsid w:val="00E26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FFFFFF" w:fill="FFFFFF"/>
      <w:spacing w:before="720" w:after="720" w:line="365" w:lineRule="exact"/>
      <w:jc w:val="center"/>
      <w:outlineLvl w:val="0"/>
    </w:pPr>
    <w:rPr>
      <w:b/>
      <w:bCs/>
      <w:color w:val="000000"/>
      <w:sz w:val="32"/>
      <w:szCs w:val="32"/>
    </w:rPr>
  </w:style>
  <w:style w:type="paragraph" w:customStyle="1" w:styleId="Bodytext21">
    <w:name w:val="Body text (2)1"/>
    <w:basedOn w:val="a"/>
    <w:link w:val="Bodytext2"/>
    <w:uiPriority w:val="99"/>
    <w:rsid w:val="00E26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FFFFFF" w:fill="FFFFFF"/>
      <w:spacing w:before="4080" w:line="240" w:lineRule="atLeast"/>
      <w:ind w:hanging="760"/>
      <w:jc w:val="center"/>
    </w:pPr>
    <w:rPr>
      <w:color w:val="000000"/>
      <w:sz w:val="22"/>
      <w:szCs w:val="22"/>
    </w:rPr>
  </w:style>
  <w:style w:type="paragraph" w:styleId="af7">
    <w:name w:val="List Paragraph"/>
    <w:basedOn w:val="a"/>
    <w:uiPriority w:val="99"/>
    <w:qFormat/>
    <w:rsid w:val="00E261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="Tahoma" w:eastAsia="Tahoma" w:hAnsi="Tahoma" w:cs="Tahoma"/>
      <w:color w:val="000000"/>
    </w:rPr>
  </w:style>
  <w:style w:type="table" w:customStyle="1" w:styleId="12">
    <w:name w:val="Сетка таблицы1"/>
    <w:uiPriority w:val="99"/>
    <w:rsid w:val="00E261AE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99"/>
    <w:rsid w:val="00E261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261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Normal (Web)"/>
    <w:basedOn w:val="a"/>
    <w:uiPriority w:val="99"/>
    <w:rsid w:val="00E261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rok.sept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ideouroki.n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ideouroki.n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k.com" TargetMode="External"/><Relationship Id="rId10" Type="http://schemas.openxmlformats.org/officeDocument/2006/relationships/hyperlink" Target="http://www.u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ok.sept.ru" TargetMode="External"/><Relationship Id="rId14" Type="http://schemas.openxmlformats.org/officeDocument/2006/relationships/hyperlink" Target="http://www.u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4264</Words>
  <Characters>24310</Characters>
  <Application>Microsoft Office Word</Application>
  <DocSecurity>0</DocSecurity>
  <Lines>202</Lines>
  <Paragraphs>57</Paragraphs>
  <ScaleCrop>false</ScaleCrop>
  <Company/>
  <LinksUpToDate>false</LinksUpToDate>
  <CharactersWithSpaces>28517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21</cp:revision>
  <dcterms:created xsi:type="dcterms:W3CDTF">2020-10-20T11:52:00Z</dcterms:created>
  <dcterms:modified xsi:type="dcterms:W3CDTF">2022-12-21T08:06:00Z</dcterms:modified>
</cp:coreProperties>
</file>