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72" w:rsidRDefault="00F25372" w:rsidP="0086206B">
      <w:pPr>
        <w:pStyle w:val="a3"/>
        <w:tabs>
          <w:tab w:val="left" w:pos="13750"/>
        </w:tabs>
        <w:jc w:val="center"/>
        <w:rPr>
          <w:rFonts w:ascii="Times New Roman" w:hAnsi="Times New Roman"/>
          <w:b/>
          <w:sz w:val="28"/>
          <w:szCs w:val="28"/>
        </w:rPr>
      </w:pPr>
    </w:p>
    <w:p w:rsidR="00F25372" w:rsidRDefault="00F25372" w:rsidP="0086206B">
      <w:pPr>
        <w:pStyle w:val="a3"/>
        <w:tabs>
          <w:tab w:val="left" w:pos="13750"/>
        </w:tabs>
        <w:jc w:val="center"/>
        <w:rPr>
          <w:rFonts w:ascii="Times New Roman" w:hAnsi="Times New Roman"/>
          <w:b/>
          <w:sz w:val="28"/>
          <w:szCs w:val="28"/>
        </w:rPr>
      </w:pPr>
    </w:p>
    <w:tbl>
      <w:tblPr>
        <w:tblW w:w="0" w:type="auto"/>
        <w:tblInd w:w="1071" w:type="dxa"/>
        <w:tblLook w:val="0000" w:firstRow="0" w:lastRow="0" w:firstColumn="0" w:lastColumn="0" w:noHBand="0" w:noVBand="0"/>
      </w:tblPr>
      <w:tblGrid>
        <w:gridCol w:w="6975"/>
        <w:gridCol w:w="6521"/>
      </w:tblGrid>
      <w:tr w:rsidR="000B7F9B" w:rsidRPr="000B7F9B" w:rsidTr="00D845DE">
        <w:trPr>
          <w:trHeight w:val="3128"/>
        </w:trPr>
        <w:tc>
          <w:tcPr>
            <w:tcW w:w="6975" w:type="dxa"/>
          </w:tcPr>
          <w:p w:rsidR="000B7F9B" w:rsidRPr="000B7F9B" w:rsidRDefault="000B7F9B" w:rsidP="000B7F9B">
            <w:pPr>
              <w:tabs>
                <w:tab w:val="left" w:pos="13750"/>
              </w:tabs>
              <w:spacing w:after="0" w:line="240" w:lineRule="auto"/>
              <w:jc w:val="center"/>
              <w:rPr>
                <w:rFonts w:ascii="Times New Roman" w:hAnsi="Times New Roman"/>
                <w:sz w:val="28"/>
                <w:szCs w:val="28"/>
              </w:rPr>
            </w:pPr>
          </w:p>
          <w:p w:rsidR="000B7F9B" w:rsidRPr="000B7F9B" w:rsidRDefault="000B7F9B" w:rsidP="000B7F9B">
            <w:pPr>
              <w:tabs>
                <w:tab w:val="left" w:pos="13750"/>
              </w:tabs>
              <w:spacing w:after="0" w:line="240" w:lineRule="auto"/>
              <w:jc w:val="center"/>
              <w:rPr>
                <w:rFonts w:ascii="Times New Roman" w:hAnsi="Times New Roman"/>
                <w:sz w:val="28"/>
                <w:szCs w:val="28"/>
              </w:rPr>
            </w:pPr>
            <w:proofErr w:type="gramStart"/>
            <w:r w:rsidRPr="000B7F9B">
              <w:rPr>
                <w:rFonts w:ascii="Times New Roman" w:hAnsi="Times New Roman"/>
                <w:sz w:val="28"/>
                <w:szCs w:val="28"/>
              </w:rPr>
              <w:t>ПРИНЯТ</w:t>
            </w:r>
            <w:proofErr w:type="gramEnd"/>
            <w:r w:rsidRPr="000B7F9B">
              <w:rPr>
                <w:rFonts w:ascii="Times New Roman" w:hAnsi="Times New Roman"/>
                <w:sz w:val="28"/>
                <w:szCs w:val="28"/>
              </w:rPr>
              <w:t xml:space="preserve"> </w:t>
            </w:r>
          </w:p>
          <w:p w:rsidR="000B7F9B" w:rsidRPr="000B7F9B" w:rsidRDefault="000B7F9B" w:rsidP="000B7F9B">
            <w:pPr>
              <w:tabs>
                <w:tab w:val="left" w:pos="13750"/>
              </w:tabs>
              <w:spacing w:after="0" w:line="240" w:lineRule="auto"/>
              <w:jc w:val="center"/>
              <w:rPr>
                <w:rFonts w:ascii="Times New Roman" w:hAnsi="Times New Roman"/>
                <w:sz w:val="28"/>
                <w:szCs w:val="28"/>
              </w:rPr>
            </w:pPr>
            <w:r w:rsidRPr="000B7F9B">
              <w:rPr>
                <w:rFonts w:ascii="Times New Roman" w:hAnsi="Times New Roman"/>
                <w:sz w:val="28"/>
                <w:szCs w:val="28"/>
              </w:rPr>
              <w:t>на заседании педагогического совета школы</w:t>
            </w:r>
          </w:p>
          <w:p w:rsidR="000B7F9B" w:rsidRPr="000B7F9B" w:rsidRDefault="000B7F9B" w:rsidP="000B7F9B">
            <w:pPr>
              <w:tabs>
                <w:tab w:val="left" w:pos="13750"/>
              </w:tabs>
              <w:spacing w:after="0" w:line="240" w:lineRule="auto"/>
              <w:jc w:val="center"/>
              <w:rPr>
                <w:rFonts w:ascii="Times New Roman" w:hAnsi="Times New Roman"/>
                <w:sz w:val="28"/>
                <w:szCs w:val="28"/>
              </w:rPr>
            </w:pPr>
            <w:r w:rsidRPr="000B7F9B">
              <w:rPr>
                <w:rFonts w:ascii="Times New Roman" w:hAnsi="Times New Roman"/>
                <w:sz w:val="28"/>
                <w:szCs w:val="28"/>
              </w:rPr>
              <w:t xml:space="preserve"> (Протокол от 17.06.2022 г. № 10)</w:t>
            </w:r>
          </w:p>
          <w:p w:rsidR="000B7F9B" w:rsidRPr="000B7F9B" w:rsidRDefault="000B7F9B" w:rsidP="000B7F9B">
            <w:pPr>
              <w:tabs>
                <w:tab w:val="left" w:pos="13750"/>
              </w:tabs>
              <w:spacing w:after="0" w:line="240" w:lineRule="auto"/>
              <w:jc w:val="center"/>
              <w:rPr>
                <w:rFonts w:ascii="Times New Roman" w:hAnsi="Times New Roman"/>
                <w:sz w:val="28"/>
                <w:szCs w:val="28"/>
              </w:rPr>
            </w:pPr>
          </w:p>
          <w:p w:rsidR="000B7F9B" w:rsidRPr="000B7F9B" w:rsidRDefault="000B7F9B" w:rsidP="000B7F9B">
            <w:pPr>
              <w:tabs>
                <w:tab w:val="left" w:pos="13750"/>
              </w:tabs>
              <w:spacing w:after="0" w:line="240" w:lineRule="auto"/>
              <w:jc w:val="center"/>
              <w:rPr>
                <w:rFonts w:ascii="Times New Roman" w:hAnsi="Times New Roman"/>
                <w:sz w:val="28"/>
                <w:szCs w:val="28"/>
              </w:rPr>
            </w:pPr>
          </w:p>
          <w:p w:rsidR="000B7F9B" w:rsidRPr="000B7F9B" w:rsidRDefault="000B7F9B" w:rsidP="000B7F9B">
            <w:pPr>
              <w:tabs>
                <w:tab w:val="left" w:pos="13750"/>
              </w:tabs>
              <w:spacing w:after="0" w:line="240" w:lineRule="auto"/>
              <w:jc w:val="center"/>
              <w:rPr>
                <w:rFonts w:ascii="Times New Roman" w:hAnsi="Times New Roman"/>
                <w:sz w:val="28"/>
                <w:szCs w:val="28"/>
              </w:rPr>
            </w:pPr>
          </w:p>
          <w:p w:rsidR="000B7F9B" w:rsidRPr="000B7F9B" w:rsidRDefault="000B7F9B" w:rsidP="000B7F9B">
            <w:pPr>
              <w:tabs>
                <w:tab w:val="left" w:pos="13750"/>
              </w:tabs>
              <w:spacing w:after="0" w:line="240" w:lineRule="auto"/>
              <w:jc w:val="center"/>
              <w:rPr>
                <w:rFonts w:ascii="Times New Roman" w:hAnsi="Times New Roman"/>
                <w:sz w:val="28"/>
                <w:szCs w:val="28"/>
              </w:rPr>
            </w:pPr>
          </w:p>
        </w:tc>
        <w:tc>
          <w:tcPr>
            <w:tcW w:w="6521" w:type="dxa"/>
          </w:tcPr>
          <w:p w:rsidR="000B7F9B" w:rsidRPr="000B7F9B" w:rsidRDefault="000B7F9B" w:rsidP="000B7F9B">
            <w:pPr>
              <w:tabs>
                <w:tab w:val="left" w:pos="13750"/>
              </w:tabs>
              <w:spacing w:after="0" w:line="240" w:lineRule="auto"/>
              <w:jc w:val="center"/>
              <w:rPr>
                <w:rFonts w:ascii="Times New Roman" w:hAnsi="Times New Roman"/>
                <w:sz w:val="28"/>
                <w:szCs w:val="28"/>
              </w:rPr>
            </w:pPr>
          </w:p>
          <w:p w:rsidR="000B7F9B" w:rsidRPr="000B7F9B" w:rsidRDefault="000B7F9B" w:rsidP="000B7F9B">
            <w:pPr>
              <w:tabs>
                <w:tab w:val="left" w:pos="13750"/>
              </w:tabs>
              <w:spacing w:after="0" w:line="240" w:lineRule="auto"/>
              <w:jc w:val="center"/>
              <w:rPr>
                <w:rFonts w:ascii="Times New Roman" w:hAnsi="Times New Roman"/>
                <w:sz w:val="28"/>
                <w:szCs w:val="28"/>
              </w:rPr>
            </w:pPr>
            <w:r w:rsidRPr="000B7F9B">
              <w:rPr>
                <w:rFonts w:ascii="Times New Roman" w:hAnsi="Times New Roman"/>
                <w:sz w:val="28"/>
                <w:szCs w:val="28"/>
              </w:rPr>
              <w:t>УТВЕРЖДЕН</w:t>
            </w:r>
          </w:p>
          <w:p w:rsidR="000B7F9B" w:rsidRPr="000B7F9B" w:rsidRDefault="000B7F9B" w:rsidP="000B7F9B">
            <w:pPr>
              <w:tabs>
                <w:tab w:val="left" w:pos="13750"/>
              </w:tabs>
              <w:spacing w:after="0" w:line="240" w:lineRule="auto"/>
              <w:jc w:val="center"/>
              <w:rPr>
                <w:rFonts w:ascii="Times New Roman" w:hAnsi="Times New Roman"/>
                <w:sz w:val="28"/>
                <w:szCs w:val="28"/>
              </w:rPr>
            </w:pPr>
            <w:r w:rsidRPr="000B7F9B">
              <w:rPr>
                <w:rFonts w:ascii="Times New Roman" w:hAnsi="Times New Roman"/>
                <w:sz w:val="28"/>
                <w:szCs w:val="28"/>
              </w:rPr>
              <w:t xml:space="preserve"> приказом по МБОУ «</w:t>
            </w:r>
            <w:proofErr w:type="spellStart"/>
            <w:r w:rsidRPr="000B7F9B">
              <w:rPr>
                <w:rFonts w:ascii="Times New Roman" w:hAnsi="Times New Roman"/>
                <w:sz w:val="28"/>
                <w:szCs w:val="28"/>
              </w:rPr>
              <w:t>Остерская</w:t>
            </w:r>
            <w:proofErr w:type="spellEnd"/>
            <w:r w:rsidRPr="000B7F9B">
              <w:rPr>
                <w:rFonts w:ascii="Times New Roman" w:hAnsi="Times New Roman"/>
                <w:sz w:val="28"/>
                <w:szCs w:val="28"/>
              </w:rPr>
              <w:t xml:space="preserve"> средняя школа»</w:t>
            </w:r>
          </w:p>
          <w:p w:rsidR="000B7F9B" w:rsidRPr="000B7F9B" w:rsidRDefault="000B7F9B" w:rsidP="000B7F9B">
            <w:pPr>
              <w:tabs>
                <w:tab w:val="left" w:pos="13750"/>
              </w:tabs>
              <w:spacing w:after="0" w:line="240" w:lineRule="auto"/>
              <w:jc w:val="center"/>
              <w:rPr>
                <w:rFonts w:ascii="Times New Roman" w:hAnsi="Times New Roman"/>
                <w:sz w:val="28"/>
                <w:szCs w:val="28"/>
              </w:rPr>
            </w:pPr>
            <w:r w:rsidRPr="000B7F9B">
              <w:rPr>
                <w:rFonts w:ascii="Times New Roman" w:hAnsi="Times New Roman"/>
                <w:sz w:val="28"/>
                <w:szCs w:val="28"/>
              </w:rPr>
              <w:t xml:space="preserve"> от 17.06.2022 г. № 62-а </w:t>
            </w:r>
          </w:p>
          <w:p w:rsidR="000B7F9B" w:rsidRPr="000B7F9B" w:rsidRDefault="000B7F9B" w:rsidP="000B7F9B">
            <w:pPr>
              <w:tabs>
                <w:tab w:val="left" w:pos="13750"/>
              </w:tabs>
              <w:spacing w:after="0" w:line="240" w:lineRule="auto"/>
              <w:jc w:val="center"/>
              <w:rPr>
                <w:rFonts w:ascii="Times New Roman" w:hAnsi="Times New Roman"/>
                <w:sz w:val="28"/>
                <w:szCs w:val="28"/>
              </w:rPr>
            </w:pPr>
            <w:r w:rsidRPr="000B7F9B">
              <w:rPr>
                <w:rFonts w:ascii="Times New Roman" w:hAnsi="Times New Roman"/>
                <w:sz w:val="28"/>
                <w:szCs w:val="28"/>
              </w:rPr>
              <w:t xml:space="preserve">с учетом мотивированного мнения ПК </w:t>
            </w:r>
          </w:p>
          <w:p w:rsidR="000B7F9B" w:rsidRPr="000B7F9B" w:rsidRDefault="000B7F9B" w:rsidP="000B7F9B">
            <w:pPr>
              <w:tabs>
                <w:tab w:val="left" w:pos="13750"/>
              </w:tabs>
              <w:spacing w:after="0" w:line="240" w:lineRule="auto"/>
              <w:jc w:val="center"/>
              <w:rPr>
                <w:rFonts w:ascii="Times New Roman" w:hAnsi="Times New Roman"/>
                <w:sz w:val="28"/>
                <w:szCs w:val="28"/>
              </w:rPr>
            </w:pPr>
            <w:r w:rsidRPr="000B7F9B">
              <w:rPr>
                <w:rFonts w:ascii="Times New Roman" w:hAnsi="Times New Roman"/>
                <w:sz w:val="28"/>
                <w:szCs w:val="28"/>
              </w:rPr>
              <w:t>(Протокол №2 от 17.06.2022 г.)</w:t>
            </w:r>
          </w:p>
          <w:p w:rsidR="000B7F9B" w:rsidRPr="000B7F9B" w:rsidRDefault="000B7F9B" w:rsidP="000B7F9B">
            <w:pPr>
              <w:tabs>
                <w:tab w:val="left" w:pos="13750"/>
              </w:tabs>
              <w:spacing w:after="0" w:line="240" w:lineRule="auto"/>
              <w:jc w:val="center"/>
              <w:rPr>
                <w:rFonts w:ascii="Times New Roman" w:hAnsi="Times New Roman"/>
                <w:sz w:val="28"/>
                <w:szCs w:val="28"/>
              </w:rPr>
            </w:pPr>
          </w:p>
          <w:p w:rsidR="000B7F9B" w:rsidRPr="000B7F9B" w:rsidRDefault="000B7F9B" w:rsidP="000B7F9B">
            <w:pPr>
              <w:tabs>
                <w:tab w:val="left" w:pos="13750"/>
              </w:tabs>
              <w:spacing w:after="0" w:line="240" w:lineRule="auto"/>
              <w:jc w:val="center"/>
              <w:rPr>
                <w:rFonts w:ascii="Times New Roman" w:hAnsi="Times New Roman"/>
                <w:sz w:val="28"/>
                <w:szCs w:val="28"/>
              </w:rPr>
            </w:pPr>
          </w:p>
        </w:tc>
      </w:tr>
    </w:tbl>
    <w:p w:rsidR="000B7F9B" w:rsidRDefault="000B7F9B" w:rsidP="0086206B">
      <w:pPr>
        <w:pStyle w:val="a3"/>
        <w:tabs>
          <w:tab w:val="left" w:pos="13750"/>
        </w:tabs>
        <w:jc w:val="center"/>
        <w:rPr>
          <w:rFonts w:ascii="Times New Roman" w:hAnsi="Times New Roman"/>
          <w:b/>
          <w:sz w:val="28"/>
          <w:szCs w:val="28"/>
        </w:rPr>
      </w:pPr>
    </w:p>
    <w:p w:rsidR="000B7F9B" w:rsidRDefault="000B7F9B" w:rsidP="0086206B">
      <w:pPr>
        <w:pStyle w:val="a3"/>
        <w:tabs>
          <w:tab w:val="left" w:pos="13750"/>
        </w:tabs>
        <w:jc w:val="center"/>
        <w:rPr>
          <w:rFonts w:ascii="Times New Roman" w:hAnsi="Times New Roman"/>
          <w:b/>
          <w:sz w:val="28"/>
          <w:szCs w:val="28"/>
        </w:rPr>
      </w:pPr>
    </w:p>
    <w:p w:rsidR="00F25372" w:rsidRDefault="00F25372" w:rsidP="0086206B">
      <w:pPr>
        <w:pStyle w:val="a3"/>
        <w:tabs>
          <w:tab w:val="left" w:pos="13750"/>
        </w:tabs>
        <w:jc w:val="center"/>
        <w:rPr>
          <w:rFonts w:ascii="Times New Roman" w:hAnsi="Times New Roman"/>
          <w:b/>
          <w:sz w:val="28"/>
          <w:szCs w:val="28"/>
        </w:rPr>
      </w:pPr>
    </w:p>
    <w:p w:rsidR="00F25372" w:rsidRDefault="00F25372" w:rsidP="0086206B">
      <w:pPr>
        <w:pStyle w:val="a3"/>
        <w:tabs>
          <w:tab w:val="left" w:pos="13750"/>
        </w:tabs>
        <w:jc w:val="center"/>
        <w:rPr>
          <w:rFonts w:ascii="Times New Roman" w:hAnsi="Times New Roman"/>
          <w:b/>
          <w:sz w:val="28"/>
          <w:szCs w:val="28"/>
        </w:rPr>
      </w:pPr>
    </w:p>
    <w:p w:rsidR="00F25372" w:rsidRDefault="00F25372" w:rsidP="0086206B">
      <w:pPr>
        <w:pStyle w:val="a3"/>
        <w:tabs>
          <w:tab w:val="left" w:pos="13750"/>
        </w:tabs>
        <w:jc w:val="center"/>
        <w:rPr>
          <w:rFonts w:ascii="Times New Roman" w:hAnsi="Times New Roman"/>
          <w:b/>
          <w:sz w:val="28"/>
          <w:szCs w:val="28"/>
        </w:rPr>
      </w:pPr>
      <w:r w:rsidRPr="00750030">
        <w:rPr>
          <w:rFonts w:ascii="Times New Roman" w:hAnsi="Times New Roman"/>
          <w:b/>
          <w:sz w:val="28"/>
          <w:szCs w:val="28"/>
        </w:rPr>
        <w:t>План внеурочной деятельности</w:t>
      </w:r>
    </w:p>
    <w:p w:rsidR="00F25372" w:rsidRPr="00750030" w:rsidRDefault="00F25372" w:rsidP="0086206B">
      <w:pPr>
        <w:pStyle w:val="a3"/>
        <w:tabs>
          <w:tab w:val="left" w:pos="13750"/>
        </w:tabs>
        <w:jc w:val="center"/>
        <w:rPr>
          <w:rFonts w:ascii="Times New Roman" w:hAnsi="Times New Roman"/>
          <w:b/>
          <w:sz w:val="28"/>
          <w:szCs w:val="28"/>
        </w:rPr>
      </w:pPr>
      <w:r>
        <w:rPr>
          <w:rFonts w:ascii="Times New Roman" w:hAnsi="Times New Roman"/>
          <w:b/>
          <w:sz w:val="28"/>
          <w:szCs w:val="28"/>
        </w:rPr>
        <w:t>(среднее общее образование)</w:t>
      </w:r>
    </w:p>
    <w:p w:rsidR="00F25372" w:rsidRDefault="00F25372" w:rsidP="0086206B">
      <w:pPr>
        <w:pStyle w:val="a3"/>
        <w:jc w:val="center"/>
        <w:rPr>
          <w:rFonts w:ascii="Times New Roman" w:hAnsi="Times New Roman"/>
          <w:sz w:val="28"/>
          <w:szCs w:val="28"/>
        </w:rPr>
      </w:pPr>
      <w:r w:rsidRPr="00750030">
        <w:rPr>
          <w:rFonts w:ascii="Times New Roman" w:hAnsi="Times New Roman"/>
          <w:sz w:val="28"/>
          <w:szCs w:val="28"/>
        </w:rPr>
        <w:t>муниципального бюджетного общеобразовательного учреждения</w:t>
      </w:r>
    </w:p>
    <w:p w:rsidR="00F25372" w:rsidRDefault="00F25372" w:rsidP="0086206B">
      <w:pPr>
        <w:pStyle w:val="a3"/>
        <w:ind w:left="-142" w:firstLine="142"/>
        <w:jc w:val="center"/>
        <w:rPr>
          <w:rFonts w:ascii="Times New Roman" w:hAnsi="Times New Roman"/>
          <w:sz w:val="28"/>
          <w:szCs w:val="28"/>
        </w:rPr>
      </w:pPr>
      <w:r w:rsidRPr="00750030">
        <w:rPr>
          <w:rFonts w:ascii="Times New Roman" w:hAnsi="Times New Roman"/>
          <w:sz w:val="28"/>
          <w:szCs w:val="28"/>
        </w:rPr>
        <w:t xml:space="preserve"> «</w:t>
      </w:r>
      <w:proofErr w:type="spellStart"/>
      <w:r>
        <w:rPr>
          <w:rFonts w:ascii="Times New Roman" w:hAnsi="Times New Roman"/>
          <w:sz w:val="28"/>
          <w:szCs w:val="28"/>
        </w:rPr>
        <w:t>Остерская</w:t>
      </w:r>
      <w:proofErr w:type="spellEnd"/>
      <w:r>
        <w:rPr>
          <w:rFonts w:ascii="Times New Roman" w:hAnsi="Times New Roman"/>
          <w:sz w:val="28"/>
          <w:szCs w:val="28"/>
        </w:rPr>
        <w:t xml:space="preserve"> средняя школа</w:t>
      </w:r>
      <w:r w:rsidRPr="00750030">
        <w:rPr>
          <w:rFonts w:ascii="Times New Roman" w:hAnsi="Times New Roman"/>
          <w:sz w:val="28"/>
          <w:szCs w:val="28"/>
        </w:rPr>
        <w:t>»</w:t>
      </w:r>
    </w:p>
    <w:p w:rsidR="00F25372" w:rsidRDefault="00F25372" w:rsidP="0086206B">
      <w:pPr>
        <w:pStyle w:val="a3"/>
        <w:jc w:val="center"/>
        <w:rPr>
          <w:rFonts w:ascii="Times New Roman" w:hAnsi="Times New Roman"/>
          <w:sz w:val="28"/>
          <w:szCs w:val="28"/>
        </w:rPr>
      </w:pPr>
      <w:r>
        <w:rPr>
          <w:rFonts w:ascii="Times New Roman" w:hAnsi="Times New Roman"/>
          <w:sz w:val="28"/>
          <w:szCs w:val="28"/>
        </w:rPr>
        <w:t>на 2022-2023 учебный год</w:t>
      </w:r>
    </w:p>
    <w:p w:rsidR="00F25372" w:rsidRDefault="00F25372" w:rsidP="0086206B">
      <w:pPr>
        <w:pStyle w:val="a3"/>
        <w:tabs>
          <w:tab w:val="left" w:pos="13750"/>
        </w:tabs>
        <w:jc w:val="center"/>
        <w:rPr>
          <w:rFonts w:ascii="Times New Roman" w:hAnsi="Times New Roman"/>
          <w:b/>
          <w:sz w:val="28"/>
          <w:szCs w:val="28"/>
        </w:rPr>
      </w:pPr>
    </w:p>
    <w:p w:rsidR="00F25372" w:rsidRDefault="00F25372" w:rsidP="0086206B">
      <w:pPr>
        <w:pStyle w:val="a3"/>
        <w:tabs>
          <w:tab w:val="left" w:pos="13750"/>
        </w:tabs>
        <w:jc w:val="center"/>
        <w:rPr>
          <w:rFonts w:ascii="Times New Roman" w:hAnsi="Times New Roman"/>
          <w:b/>
          <w:sz w:val="28"/>
          <w:szCs w:val="28"/>
        </w:rPr>
      </w:pPr>
    </w:p>
    <w:p w:rsidR="00F25372" w:rsidRDefault="00F25372" w:rsidP="0086206B">
      <w:pPr>
        <w:pStyle w:val="a3"/>
        <w:tabs>
          <w:tab w:val="left" w:pos="13750"/>
        </w:tabs>
        <w:jc w:val="center"/>
        <w:rPr>
          <w:rFonts w:ascii="Times New Roman" w:hAnsi="Times New Roman"/>
          <w:b/>
          <w:sz w:val="28"/>
          <w:szCs w:val="28"/>
        </w:rPr>
      </w:pPr>
    </w:p>
    <w:p w:rsidR="00F25372" w:rsidRDefault="00F25372" w:rsidP="0086206B">
      <w:pPr>
        <w:pStyle w:val="a3"/>
        <w:tabs>
          <w:tab w:val="left" w:pos="13750"/>
        </w:tabs>
        <w:jc w:val="center"/>
        <w:rPr>
          <w:rFonts w:ascii="Times New Roman" w:hAnsi="Times New Roman"/>
          <w:b/>
          <w:sz w:val="28"/>
          <w:szCs w:val="28"/>
        </w:rPr>
      </w:pPr>
    </w:p>
    <w:tbl>
      <w:tblPr>
        <w:tblW w:w="14271" w:type="dxa"/>
        <w:tblInd w:w="662" w:type="dxa"/>
        <w:tblLook w:val="0000" w:firstRow="0" w:lastRow="0" w:firstColumn="0" w:lastColumn="0" w:noHBand="0" w:noVBand="0"/>
      </w:tblPr>
      <w:tblGrid>
        <w:gridCol w:w="6985"/>
        <w:gridCol w:w="7286"/>
      </w:tblGrid>
      <w:tr w:rsidR="000B7F9B" w:rsidRPr="000B7F9B" w:rsidTr="000B7F9B">
        <w:trPr>
          <w:trHeight w:val="993"/>
        </w:trPr>
        <w:tc>
          <w:tcPr>
            <w:tcW w:w="6985" w:type="dxa"/>
          </w:tcPr>
          <w:p w:rsidR="000B7F9B" w:rsidRPr="000B7F9B" w:rsidRDefault="000B7F9B" w:rsidP="000B7F9B">
            <w:pPr>
              <w:tabs>
                <w:tab w:val="left" w:pos="13750"/>
              </w:tabs>
              <w:spacing w:after="0" w:line="240" w:lineRule="auto"/>
              <w:rPr>
                <w:rFonts w:ascii="Times New Roman" w:hAnsi="Times New Roman"/>
                <w:sz w:val="28"/>
                <w:szCs w:val="28"/>
              </w:rPr>
            </w:pPr>
          </w:p>
          <w:p w:rsidR="000B7F9B" w:rsidRPr="000B7F9B" w:rsidRDefault="000B7F9B" w:rsidP="000B7F9B">
            <w:pPr>
              <w:tabs>
                <w:tab w:val="left" w:pos="13750"/>
              </w:tabs>
              <w:spacing w:after="0" w:line="240" w:lineRule="auto"/>
              <w:rPr>
                <w:rFonts w:ascii="Times New Roman" w:hAnsi="Times New Roman"/>
                <w:sz w:val="28"/>
                <w:szCs w:val="28"/>
              </w:rPr>
            </w:pPr>
            <w:proofErr w:type="gramStart"/>
            <w:r w:rsidRPr="000B7F9B">
              <w:rPr>
                <w:rFonts w:ascii="Times New Roman" w:hAnsi="Times New Roman"/>
                <w:sz w:val="28"/>
                <w:szCs w:val="28"/>
              </w:rPr>
              <w:t>Принят</w:t>
            </w:r>
            <w:proofErr w:type="gramEnd"/>
            <w:r w:rsidRPr="000B7F9B">
              <w:rPr>
                <w:rFonts w:ascii="Times New Roman" w:hAnsi="Times New Roman"/>
                <w:sz w:val="28"/>
                <w:szCs w:val="28"/>
              </w:rPr>
              <w:t xml:space="preserve"> с учетом мнения Совета</w:t>
            </w:r>
          </w:p>
          <w:p w:rsidR="000B7F9B" w:rsidRPr="000B7F9B" w:rsidRDefault="000B7F9B" w:rsidP="000B7F9B">
            <w:pPr>
              <w:tabs>
                <w:tab w:val="left" w:pos="13750"/>
              </w:tabs>
              <w:spacing w:after="0" w:line="240" w:lineRule="auto"/>
              <w:rPr>
                <w:rFonts w:ascii="Times New Roman" w:hAnsi="Times New Roman"/>
                <w:sz w:val="28"/>
                <w:szCs w:val="28"/>
              </w:rPr>
            </w:pPr>
            <w:proofErr w:type="gramStart"/>
            <w:r w:rsidRPr="000B7F9B">
              <w:rPr>
                <w:rFonts w:ascii="Times New Roman" w:hAnsi="Times New Roman"/>
                <w:sz w:val="28"/>
                <w:szCs w:val="28"/>
              </w:rPr>
              <w:t>обучающихся</w:t>
            </w:r>
            <w:proofErr w:type="gramEnd"/>
            <w:r w:rsidRPr="000B7F9B">
              <w:rPr>
                <w:rFonts w:ascii="Times New Roman" w:hAnsi="Times New Roman"/>
                <w:sz w:val="28"/>
                <w:szCs w:val="28"/>
              </w:rPr>
              <w:t xml:space="preserve"> школы</w:t>
            </w:r>
          </w:p>
          <w:p w:rsidR="000B7F9B" w:rsidRPr="000B7F9B" w:rsidRDefault="000B7F9B" w:rsidP="000B7F9B">
            <w:pPr>
              <w:tabs>
                <w:tab w:val="left" w:pos="13750"/>
              </w:tabs>
              <w:spacing w:after="0" w:line="240" w:lineRule="auto"/>
              <w:rPr>
                <w:rFonts w:ascii="Times New Roman" w:hAnsi="Times New Roman"/>
                <w:sz w:val="24"/>
                <w:szCs w:val="24"/>
              </w:rPr>
            </w:pPr>
            <w:r w:rsidRPr="000B7F9B">
              <w:rPr>
                <w:rFonts w:ascii="Times New Roman" w:hAnsi="Times New Roman"/>
                <w:sz w:val="28"/>
                <w:szCs w:val="28"/>
              </w:rPr>
              <w:t xml:space="preserve">(протокол  от </w:t>
            </w:r>
            <w:r w:rsidRPr="000B7F9B">
              <w:rPr>
                <w:sz w:val="24"/>
                <w:szCs w:val="24"/>
              </w:rPr>
              <w:t>15.06.2022 г. № 4</w:t>
            </w:r>
            <w:r w:rsidRPr="000B7F9B">
              <w:rPr>
                <w:rFonts w:ascii="Times New Roman" w:hAnsi="Times New Roman"/>
                <w:sz w:val="24"/>
                <w:szCs w:val="24"/>
              </w:rPr>
              <w:t>)</w:t>
            </w:r>
          </w:p>
          <w:p w:rsidR="000B7F9B" w:rsidRPr="000B7F9B" w:rsidRDefault="000B7F9B" w:rsidP="000B7F9B">
            <w:pPr>
              <w:tabs>
                <w:tab w:val="left" w:pos="13750"/>
              </w:tabs>
              <w:spacing w:after="0" w:line="240" w:lineRule="auto"/>
              <w:rPr>
                <w:rFonts w:ascii="Times New Roman" w:hAnsi="Times New Roman"/>
                <w:sz w:val="28"/>
                <w:szCs w:val="28"/>
              </w:rPr>
            </w:pPr>
          </w:p>
          <w:p w:rsidR="000B7F9B" w:rsidRPr="000B7F9B" w:rsidRDefault="000B7F9B" w:rsidP="000B7F9B">
            <w:pPr>
              <w:tabs>
                <w:tab w:val="left" w:pos="13750"/>
              </w:tabs>
              <w:spacing w:after="0" w:line="240" w:lineRule="auto"/>
              <w:rPr>
                <w:rFonts w:ascii="Times New Roman" w:hAnsi="Times New Roman"/>
                <w:sz w:val="28"/>
                <w:szCs w:val="28"/>
              </w:rPr>
            </w:pPr>
          </w:p>
          <w:p w:rsidR="000B7F9B" w:rsidRPr="000B7F9B" w:rsidRDefault="000B7F9B" w:rsidP="000B7F9B">
            <w:pPr>
              <w:tabs>
                <w:tab w:val="left" w:pos="13750"/>
              </w:tabs>
              <w:spacing w:after="0" w:line="240" w:lineRule="auto"/>
              <w:rPr>
                <w:rFonts w:ascii="Times New Roman" w:hAnsi="Times New Roman"/>
                <w:sz w:val="28"/>
                <w:szCs w:val="28"/>
              </w:rPr>
            </w:pPr>
          </w:p>
          <w:p w:rsidR="000B7F9B" w:rsidRPr="000B7F9B" w:rsidRDefault="000B7F9B" w:rsidP="000B7F9B">
            <w:pPr>
              <w:tabs>
                <w:tab w:val="left" w:pos="13750"/>
              </w:tabs>
              <w:spacing w:after="0" w:line="240" w:lineRule="auto"/>
              <w:rPr>
                <w:rFonts w:ascii="Times New Roman" w:hAnsi="Times New Roman"/>
                <w:sz w:val="28"/>
                <w:szCs w:val="28"/>
              </w:rPr>
            </w:pPr>
          </w:p>
          <w:p w:rsidR="000B7F9B" w:rsidRPr="000B7F9B" w:rsidRDefault="000B7F9B" w:rsidP="000B7F9B">
            <w:pPr>
              <w:tabs>
                <w:tab w:val="left" w:pos="13750"/>
              </w:tabs>
              <w:spacing w:after="0" w:line="240" w:lineRule="auto"/>
              <w:rPr>
                <w:rFonts w:ascii="Times New Roman" w:hAnsi="Times New Roman"/>
                <w:sz w:val="28"/>
                <w:szCs w:val="28"/>
              </w:rPr>
            </w:pPr>
          </w:p>
          <w:p w:rsidR="000B7F9B" w:rsidRPr="000B7F9B" w:rsidRDefault="000B7F9B" w:rsidP="000B7F9B">
            <w:pPr>
              <w:tabs>
                <w:tab w:val="left" w:pos="13750"/>
              </w:tabs>
              <w:spacing w:after="0" w:line="240" w:lineRule="auto"/>
              <w:rPr>
                <w:rFonts w:ascii="Times New Roman" w:hAnsi="Times New Roman"/>
                <w:sz w:val="28"/>
                <w:szCs w:val="28"/>
              </w:rPr>
            </w:pPr>
            <w:bookmarkStart w:id="0" w:name="_GoBack"/>
            <w:bookmarkEnd w:id="0"/>
          </w:p>
        </w:tc>
        <w:tc>
          <w:tcPr>
            <w:tcW w:w="7286" w:type="dxa"/>
          </w:tcPr>
          <w:p w:rsidR="000B7F9B" w:rsidRPr="000B7F9B" w:rsidRDefault="000B7F9B" w:rsidP="000B7F9B">
            <w:pPr>
              <w:tabs>
                <w:tab w:val="left" w:pos="13750"/>
              </w:tabs>
              <w:spacing w:after="0" w:line="240" w:lineRule="auto"/>
              <w:rPr>
                <w:rFonts w:ascii="Times New Roman" w:hAnsi="Times New Roman"/>
                <w:sz w:val="28"/>
                <w:szCs w:val="28"/>
              </w:rPr>
            </w:pPr>
          </w:p>
          <w:p w:rsidR="000B7F9B" w:rsidRPr="000B7F9B" w:rsidRDefault="000B7F9B" w:rsidP="000B7F9B">
            <w:pPr>
              <w:tabs>
                <w:tab w:val="left" w:pos="13750"/>
              </w:tabs>
              <w:spacing w:after="0" w:line="240" w:lineRule="auto"/>
              <w:rPr>
                <w:rFonts w:ascii="Times New Roman" w:hAnsi="Times New Roman"/>
                <w:sz w:val="28"/>
                <w:szCs w:val="28"/>
              </w:rPr>
            </w:pPr>
            <w:r w:rsidRPr="000B7F9B">
              <w:rPr>
                <w:rFonts w:ascii="Times New Roman" w:hAnsi="Times New Roman"/>
                <w:sz w:val="28"/>
                <w:szCs w:val="28"/>
              </w:rPr>
              <w:t>Принят с учетом мнения Совета родителей                                                                                                           (законных представителей) обучающихся школы                                                                                                                           (протокол  от 15.08.2022г..№ 3)</w:t>
            </w:r>
          </w:p>
          <w:p w:rsidR="000B7F9B" w:rsidRPr="000B7F9B" w:rsidRDefault="000B7F9B" w:rsidP="000B7F9B">
            <w:pPr>
              <w:spacing w:after="0" w:line="240" w:lineRule="auto"/>
              <w:rPr>
                <w:rFonts w:ascii="Times New Roman" w:hAnsi="Times New Roman"/>
                <w:sz w:val="28"/>
                <w:szCs w:val="28"/>
              </w:rPr>
            </w:pPr>
          </w:p>
          <w:p w:rsidR="000B7F9B" w:rsidRPr="000B7F9B" w:rsidRDefault="000B7F9B" w:rsidP="000B7F9B">
            <w:pPr>
              <w:tabs>
                <w:tab w:val="left" w:pos="13750"/>
              </w:tabs>
              <w:spacing w:after="0" w:line="240" w:lineRule="auto"/>
              <w:rPr>
                <w:rFonts w:ascii="Times New Roman" w:hAnsi="Times New Roman"/>
                <w:sz w:val="28"/>
                <w:szCs w:val="28"/>
              </w:rPr>
            </w:pPr>
          </w:p>
        </w:tc>
      </w:tr>
    </w:tbl>
    <w:p w:rsidR="00F25372" w:rsidRPr="007E5ACA" w:rsidRDefault="00F25372" w:rsidP="0086206B">
      <w:pPr>
        <w:pStyle w:val="a3"/>
        <w:tabs>
          <w:tab w:val="left" w:pos="13750"/>
        </w:tabs>
        <w:jc w:val="center"/>
        <w:rPr>
          <w:rFonts w:ascii="Times New Roman" w:hAnsi="Times New Roman"/>
          <w:b/>
          <w:sz w:val="28"/>
          <w:szCs w:val="28"/>
        </w:rPr>
      </w:pPr>
      <w:r w:rsidRPr="007E5ACA">
        <w:rPr>
          <w:rFonts w:ascii="Times New Roman" w:hAnsi="Times New Roman"/>
          <w:b/>
          <w:sz w:val="28"/>
          <w:szCs w:val="28"/>
        </w:rPr>
        <w:lastRenderedPageBreak/>
        <w:t>ПОЯСНИТЕЛЬНАЯ ЗАПИСКА</w:t>
      </w:r>
    </w:p>
    <w:p w:rsidR="00F25372" w:rsidRPr="007E5ACA" w:rsidRDefault="00F25372" w:rsidP="0086206B">
      <w:pPr>
        <w:pStyle w:val="a3"/>
        <w:tabs>
          <w:tab w:val="left" w:pos="13750"/>
        </w:tabs>
        <w:jc w:val="center"/>
        <w:rPr>
          <w:rFonts w:ascii="Times New Roman" w:hAnsi="Times New Roman"/>
          <w:b/>
          <w:sz w:val="28"/>
          <w:szCs w:val="28"/>
        </w:rPr>
      </w:pPr>
    </w:p>
    <w:p w:rsidR="00F25372" w:rsidRPr="007E5ACA" w:rsidRDefault="00F25372" w:rsidP="00522C7F">
      <w:pPr>
        <w:spacing w:after="0" w:line="240" w:lineRule="auto"/>
        <w:ind w:firstLine="709"/>
        <w:jc w:val="both"/>
        <w:rPr>
          <w:rFonts w:ascii="Times New Roman" w:hAnsi="Times New Roman"/>
          <w:sz w:val="28"/>
          <w:szCs w:val="28"/>
          <w:lang w:eastAsia="ru-RU"/>
        </w:rPr>
      </w:pPr>
      <w:r w:rsidRPr="007E5ACA">
        <w:rPr>
          <w:rFonts w:ascii="Times New Roman" w:hAnsi="Times New Roman"/>
          <w:sz w:val="28"/>
          <w:szCs w:val="28"/>
          <w:lang w:eastAsia="ru-RU"/>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F25372" w:rsidRPr="007E5ACA" w:rsidRDefault="00F25372" w:rsidP="00522C7F">
      <w:pPr>
        <w:numPr>
          <w:ilvl w:val="0"/>
          <w:numId w:val="3"/>
        </w:num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F25372" w:rsidRPr="007E5ACA" w:rsidRDefault="00F25372" w:rsidP="00522C7F">
      <w:pPr>
        <w:numPr>
          <w:ilvl w:val="0"/>
          <w:numId w:val="3"/>
        </w:num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 xml:space="preserve">план реализации курсов внеурочной </w:t>
      </w:r>
      <w:proofErr w:type="gramStart"/>
      <w:r w:rsidRPr="007E5ACA">
        <w:rPr>
          <w:rFonts w:ascii="Times New Roman" w:hAnsi="Times New Roman"/>
          <w:sz w:val="28"/>
          <w:szCs w:val="28"/>
          <w:lang w:eastAsia="ru-RU"/>
        </w:rPr>
        <w:t>деятельности</w:t>
      </w:r>
      <w:proofErr w:type="gramEnd"/>
      <w:r w:rsidRPr="007E5ACA">
        <w:rPr>
          <w:rFonts w:ascii="Times New Roman" w:hAnsi="Times New Roman"/>
          <w:sz w:val="28"/>
          <w:szCs w:val="28"/>
          <w:lang w:eastAsia="ru-RU"/>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F25372" w:rsidRPr="007E5ACA" w:rsidRDefault="00F25372" w:rsidP="00522C7F">
      <w:pPr>
        <w:numPr>
          <w:ilvl w:val="0"/>
          <w:numId w:val="3"/>
        </w:num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план воспитательных мероприятий.</w:t>
      </w:r>
    </w:p>
    <w:p w:rsidR="00F25372" w:rsidRPr="007E5ACA" w:rsidRDefault="00F25372" w:rsidP="00522C7F">
      <w:pPr>
        <w:spacing w:after="0" w:line="240" w:lineRule="auto"/>
        <w:ind w:firstLine="567"/>
        <w:jc w:val="both"/>
        <w:rPr>
          <w:rFonts w:ascii="Times New Roman" w:hAnsi="Times New Roman"/>
          <w:sz w:val="28"/>
          <w:szCs w:val="28"/>
          <w:lang w:eastAsia="ru-RU"/>
        </w:rPr>
      </w:pPr>
      <w:r w:rsidRPr="007E5ACA">
        <w:rPr>
          <w:rFonts w:ascii="Times New Roman" w:hAnsi="Times New Roman"/>
          <w:sz w:val="28"/>
          <w:szCs w:val="28"/>
          <w:lang w:eastAsia="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25372" w:rsidRPr="007E5ACA" w:rsidRDefault="00F25372" w:rsidP="00522C7F">
      <w:pPr>
        <w:spacing w:after="0" w:line="240" w:lineRule="auto"/>
        <w:ind w:firstLine="567"/>
        <w:jc w:val="both"/>
        <w:rPr>
          <w:rFonts w:ascii="Times New Roman" w:hAnsi="Times New Roman"/>
          <w:b/>
          <w:sz w:val="28"/>
          <w:szCs w:val="28"/>
          <w:lang w:eastAsia="ru-RU"/>
        </w:rPr>
      </w:pPr>
      <w:r w:rsidRPr="007E5ACA">
        <w:rPr>
          <w:rFonts w:ascii="Times New Roman" w:hAnsi="Times New Roman"/>
          <w:b/>
          <w:sz w:val="28"/>
          <w:szCs w:val="28"/>
          <w:lang w:eastAsia="ru-RU"/>
        </w:rPr>
        <w:t>Содержание плана внеурочной деятельности</w:t>
      </w:r>
    </w:p>
    <w:p w:rsidR="00F25372" w:rsidRPr="007E5ACA" w:rsidRDefault="00F25372" w:rsidP="00522C7F">
      <w:pPr>
        <w:spacing w:after="0" w:line="240" w:lineRule="auto"/>
        <w:ind w:firstLine="567"/>
        <w:jc w:val="both"/>
        <w:rPr>
          <w:rFonts w:ascii="Times New Roman" w:hAnsi="Times New Roman"/>
          <w:sz w:val="28"/>
          <w:szCs w:val="28"/>
          <w:lang w:eastAsia="ru-RU"/>
        </w:rPr>
      </w:pPr>
      <w:r w:rsidRPr="007E5ACA">
        <w:rPr>
          <w:rFonts w:ascii="Times New Roman" w:hAnsi="Times New Roman"/>
          <w:sz w:val="28"/>
          <w:szCs w:val="28"/>
          <w:lang w:eastAsia="ru-RU"/>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F25372" w:rsidRPr="007E5ACA" w:rsidRDefault="00F25372" w:rsidP="00522C7F">
      <w:pPr>
        <w:spacing w:after="0" w:line="240" w:lineRule="auto"/>
        <w:ind w:firstLine="567"/>
        <w:jc w:val="both"/>
        <w:rPr>
          <w:rFonts w:ascii="Times New Roman" w:hAnsi="Times New Roman"/>
          <w:sz w:val="28"/>
          <w:szCs w:val="28"/>
          <w:lang w:eastAsia="ru-RU"/>
        </w:rPr>
      </w:pPr>
    </w:p>
    <w:p w:rsidR="00F25372" w:rsidRPr="007E5ACA" w:rsidRDefault="00F25372" w:rsidP="00522C7F">
      <w:pPr>
        <w:spacing w:after="0" w:line="240" w:lineRule="auto"/>
        <w:ind w:firstLine="567"/>
        <w:jc w:val="both"/>
        <w:rPr>
          <w:rFonts w:ascii="Times New Roman" w:hAnsi="Times New Roman"/>
          <w:b/>
          <w:sz w:val="28"/>
          <w:szCs w:val="28"/>
          <w:lang w:eastAsia="ru-RU"/>
        </w:rPr>
      </w:pPr>
      <w:r w:rsidRPr="007E5ACA">
        <w:rPr>
          <w:rFonts w:ascii="Times New Roman" w:hAnsi="Times New Roman"/>
          <w:b/>
          <w:sz w:val="28"/>
          <w:szCs w:val="28"/>
          <w:lang w:eastAsia="ru-RU"/>
        </w:rPr>
        <w:t>Реализация внеурочной деятельности в рамках воспитательной системы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8788"/>
      </w:tblGrid>
      <w:tr w:rsidR="00F25372" w:rsidRPr="007E5ACA" w:rsidTr="00AA6089">
        <w:trPr>
          <w:trHeight w:val="262"/>
        </w:trPr>
        <w:tc>
          <w:tcPr>
            <w:tcW w:w="5495" w:type="dxa"/>
          </w:tcPr>
          <w:p w:rsidR="00F25372" w:rsidRPr="007E5ACA" w:rsidRDefault="00F25372" w:rsidP="00A105C8">
            <w:pPr>
              <w:spacing w:after="0" w:line="240" w:lineRule="auto"/>
              <w:rPr>
                <w:rFonts w:ascii="Times New Roman" w:hAnsi="Times New Roman"/>
                <w:sz w:val="28"/>
                <w:szCs w:val="28"/>
                <w:lang w:eastAsia="ru-RU"/>
              </w:rPr>
            </w:pPr>
            <w:r w:rsidRPr="007E5ACA">
              <w:rPr>
                <w:rFonts w:ascii="Times New Roman" w:hAnsi="Times New Roman"/>
                <w:sz w:val="28"/>
                <w:szCs w:val="28"/>
                <w:lang w:eastAsia="ru-RU"/>
              </w:rPr>
              <w:t>Направление развития личности</w:t>
            </w:r>
          </w:p>
        </w:tc>
        <w:tc>
          <w:tcPr>
            <w:tcW w:w="8788" w:type="dxa"/>
          </w:tcPr>
          <w:p w:rsidR="00F25372" w:rsidRPr="007E5ACA" w:rsidRDefault="00F25372" w:rsidP="00A105C8">
            <w:pPr>
              <w:spacing w:after="0" w:line="240" w:lineRule="auto"/>
              <w:rPr>
                <w:rFonts w:ascii="Times New Roman" w:hAnsi="Times New Roman"/>
                <w:sz w:val="28"/>
                <w:szCs w:val="28"/>
                <w:lang w:eastAsia="ru-RU"/>
              </w:rPr>
            </w:pPr>
            <w:r w:rsidRPr="007E5ACA">
              <w:rPr>
                <w:rFonts w:ascii="Times New Roman" w:hAnsi="Times New Roman"/>
                <w:sz w:val="28"/>
                <w:szCs w:val="28"/>
                <w:lang w:eastAsia="ru-RU"/>
              </w:rPr>
              <w:t xml:space="preserve">Вид и формы деятельности </w:t>
            </w:r>
          </w:p>
          <w:p w:rsidR="00F25372" w:rsidRPr="007E5ACA" w:rsidRDefault="00F25372" w:rsidP="00A105C8">
            <w:pPr>
              <w:spacing w:after="0" w:line="240" w:lineRule="auto"/>
              <w:rPr>
                <w:rFonts w:ascii="Times New Roman" w:hAnsi="Times New Roman"/>
                <w:sz w:val="28"/>
                <w:szCs w:val="28"/>
                <w:lang w:eastAsia="ru-RU"/>
              </w:rPr>
            </w:pPr>
          </w:p>
        </w:tc>
      </w:tr>
      <w:tr w:rsidR="00F25372" w:rsidRPr="007E5ACA" w:rsidTr="00AA6089">
        <w:trPr>
          <w:trHeight w:val="990"/>
        </w:trPr>
        <w:tc>
          <w:tcPr>
            <w:tcW w:w="5495" w:type="dxa"/>
          </w:tcPr>
          <w:p w:rsidR="00F25372" w:rsidRPr="007E5ACA" w:rsidRDefault="00F25372" w:rsidP="00A105C8">
            <w:pPr>
              <w:spacing w:after="0" w:line="240" w:lineRule="auto"/>
              <w:rPr>
                <w:rFonts w:ascii="Times New Roman" w:hAnsi="Times New Roman"/>
                <w:sz w:val="28"/>
                <w:szCs w:val="28"/>
                <w:lang w:eastAsia="ru-RU"/>
              </w:rPr>
            </w:pPr>
            <w:r w:rsidRPr="007E5ACA">
              <w:rPr>
                <w:rFonts w:ascii="Times New Roman" w:hAnsi="Times New Roman"/>
                <w:sz w:val="28"/>
                <w:szCs w:val="28"/>
                <w:lang w:eastAsia="ru-RU"/>
              </w:rPr>
              <w:lastRenderedPageBreak/>
              <w:t xml:space="preserve">Спортивно-оздоровительное </w:t>
            </w:r>
          </w:p>
          <w:p w:rsidR="00F25372" w:rsidRPr="007E5ACA" w:rsidRDefault="00F25372" w:rsidP="00A105C8">
            <w:pPr>
              <w:spacing w:after="0" w:line="240" w:lineRule="auto"/>
              <w:rPr>
                <w:rFonts w:ascii="Times New Roman" w:hAnsi="Times New Roman"/>
                <w:sz w:val="28"/>
                <w:szCs w:val="28"/>
                <w:lang w:eastAsia="ru-RU"/>
              </w:rPr>
            </w:pPr>
          </w:p>
        </w:tc>
        <w:tc>
          <w:tcPr>
            <w:tcW w:w="8788" w:type="dxa"/>
          </w:tcPr>
          <w:p w:rsidR="00F25372" w:rsidRPr="007E5ACA" w:rsidRDefault="00F25372" w:rsidP="00A105C8">
            <w:p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 xml:space="preserve">Конкурсные программы, соревнования, школьная Спартакиада, музыкальные и спортивные перемены, день Здоровья. </w:t>
            </w:r>
          </w:p>
          <w:p w:rsidR="00F25372" w:rsidRPr="007E5ACA" w:rsidRDefault="00F25372" w:rsidP="00A105C8">
            <w:p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Занятия в тренажёрном зале, городском катке, лыжной базе.</w:t>
            </w:r>
          </w:p>
        </w:tc>
      </w:tr>
      <w:tr w:rsidR="00F25372" w:rsidRPr="007E5ACA" w:rsidTr="00AA6089">
        <w:trPr>
          <w:trHeight w:val="340"/>
        </w:trPr>
        <w:tc>
          <w:tcPr>
            <w:tcW w:w="5495" w:type="dxa"/>
          </w:tcPr>
          <w:p w:rsidR="00F25372" w:rsidRPr="007E5ACA" w:rsidRDefault="00F25372" w:rsidP="00A105C8">
            <w:pPr>
              <w:spacing w:after="0" w:line="240" w:lineRule="auto"/>
              <w:rPr>
                <w:rFonts w:ascii="Times New Roman" w:hAnsi="Times New Roman"/>
                <w:sz w:val="28"/>
                <w:szCs w:val="28"/>
                <w:lang w:eastAsia="ru-RU"/>
              </w:rPr>
            </w:pPr>
            <w:r w:rsidRPr="007E5ACA">
              <w:rPr>
                <w:rFonts w:ascii="Times New Roman" w:hAnsi="Times New Roman"/>
                <w:sz w:val="28"/>
                <w:szCs w:val="28"/>
                <w:lang w:eastAsia="ru-RU"/>
              </w:rPr>
              <w:t>Общекультурное</w:t>
            </w:r>
          </w:p>
        </w:tc>
        <w:tc>
          <w:tcPr>
            <w:tcW w:w="8788" w:type="dxa"/>
          </w:tcPr>
          <w:p w:rsidR="00F25372" w:rsidRPr="007E5ACA" w:rsidRDefault="00F25372" w:rsidP="00A105C8">
            <w:p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Экскурсии, поездки, посещение музеев, библиотек, выставок.</w:t>
            </w:r>
          </w:p>
        </w:tc>
      </w:tr>
      <w:tr w:rsidR="00F25372" w:rsidRPr="007E5ACA" w:rsidTr="00AA6089">
        <w:trPr>
          <w:trHeight w:val="340"/>
        </w:trPr>
        <w:tc>
          <w:tcPr>
            <w:tcW w:w="5495" w:type="dxa"/>
          </w:tcPr>
          <w:p w:rsidR="00F25372" w:rsidRPr="007E5ACA" w:rsidRDefault="00F25372" w:rsidP="00A105C8">
            <w:pPr>
              <w:spacing w:after="0" w:line="240" w:lineRule="auto"/>
              <w:rPr>
                <w:rFonts w:ascii="Times New Roman" w:hAnsi="Times New Roman"/>
                <w:sz w:val="28"/>
                <w:szCs w:val="28"/>
                <w:lang w:eastAsia="ru-RU"/>
              </w:rPr>
            </w:pPr>
            <w:r w:rsidRPr="007E5ACA">
              <w:rPr>
                <w:rFonts w:ascii="Times New Roman" w:hAnsi="Times New Roman"/>
                <w:sz w:val="28"/>
                <w:szCs w:val="28"/>
                <w:lang w:eastAsia="ru-RU"/>
              </w:rPr>
              <w:t>Духовно-нравственное</w:t>
            </w:r>
          </w:p>
        </w:tc>
        <w:tc>
          <w:tcPr>
            <w:tcW w:w="8788" w:type="dxa"/>
          </w:tcPr>
          <w:p w:rsidR="00F25372" w:rsidRPr="007E5ACA" w:rsidRDefault="00F25372" w:rsidP="00A105C8">
            <w:p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Участие в деятельности военно-патриотического направления, краеведческих экспедициях, походах, поездках, экскурсиях.</w:t>
            </w:r>
          </w:p>
        </w:tc>
      </w:tr>
      <w:tr w:rsidR="00F25372" w:rsidRPr="007E5ACA" w:rsidTr="00AA6089">
        <w:trPr>
          <w:trHeight w:val="340"/>
        </w:trPr>
        <w:tc>
          <w:tcPr>
            <w:tcW w:w="5495" w:type="dxa"/>
          </w:tcPr>
          <w:p w:rsidR="00F25372" w:rsidRPr="007E5ACA" w:rsidRDefault="00F25372" w:rsidP="00A105C8">
            <w:pPr>
              <w:spacing w:after="0" w:line="240" w:lineRule="auto"/>
              <w:rPr>
                <w:rFonts w:ascii="Times New Roman" w:hAnsi="Times New Roman"/>
                <w:sz w:val="28"/>
                <w:szCs w:val="28"/>
                <w:lang w:eastAsia="ru-RU"/>
              </w:rPr>
            </w:pPr>
            <w:proofErr w:type="spellStart"/>
            <w:r w:rsidRPr="007E5ACA">
              <w:rPr>
                <w:rFonts w:ascii="Times New Roman" w:hAnsi="Times New Roman"/>
                <w:sz w:val="28"/>
                <w:szCs w:val="28"/>
                <w:lang w:eastAsia="ru-RU"/>
              </w:rPr>
              <w:t>Общеинтеллектуальное</w:t>
            </w:r>
            <w:proofErr w:type="spellEnd"/>
          </w:p>
        </w:tc>
        <w:tc>
          <w:tcPr>
            <w:tcW w:w="8788" w:type="dxa"/>
          </w:tcPr>
          <w:p w:rsidR="00F25372" w:rsidRPr="007E5ACA" w:rsidRDefault="00F25372" w:rsidP="00A105C8">
            <w:pPr>
              <w:spacing w:after="0" w:line="240" w:lineRule="auto"/>
              <w:jc w:val="both"/>
              <w:rPr>
                <w:rFonts w:ascii="Times New Roman" w:hAnsi="Times New Roman"/>
                <w:sz w:val="28"/>
                <w:szCs w:val="28"/>
                <w:lang w:eastAsia="ru-RU"/>
              </w:rPr>
            </w:pPr>
            <w:proofErr w:type="gramStart"/>
            <w:r w:rsidRPr="007E5ACA">
              <w:rPr>
                <w:rFonts w:ascii="Times New Roman" w:hAnsi="Times New Roman"/>
                <w:sz w:val="28"/>
                <w:szCs w:val="28"/>
                <w:lang w:eastAsia="ru-RU"/>
              </w:rPr>
              <w:t xml:space="preserve">Участие  в конкурсных мероприятиях, олимпиадах, конференциях; лекции, </w:t>
            </w:r>
            <w:proofErr w:type="spellStart"/>
            <w:r w:rsidRPr="007E5ACA">
              <w:rPr>
                <w:rFonts w:ascii="Times New Roman" w:hAnsi="Times New Roman"/>
                <w:sz w:val="28"/>
                <w:szCs w:val="28"/>
                <w:lang w:eastAsia="ru-RU"/>
              </w:rPr>
              <w:t>профориентационная</w:t>
            </w:r>
            <w:proofErr w:type="spellEnd"/>
            <w:r w:rsidRPr="007E5ACA">
              <w:rPr>
                <w:rFonts w:ascii="Times New Roman" w:hAnsi="Times New Roman"/>
                <w:sz w:val="28"/>
                <w:szCs w:val="28"/>
                <w:lang w:eastAsia="ru-RU"/>
              </w:rPr>
              <w:t xml:space="preserve"> работа, семинары, дистанционные конференции; Дни открытых дверей ВПО, СПО, вузовские курсы, вузовские предметные олимпиады, деловые игры, интеллектуальные игры, мероприятия предметных недель и декад, учебные сессии «Интеллект», </w:t>
            </w:r>
            <w:proofErr w:type="spellStart"/>
            <w:r w:rsidRPr="007E5ACA">
              <w:rPr>
                <w:rFonts w:ascii="Times New Roman" w:hAnsi="Times New Roman"/>
                <w:sz w:val="28"/>
                <w:szCs w:val="28"/>
                <w:lang w:eastAsia="ru-RU"/>
              </w:rPr>
              <w:t>метапредмет</w:t>
            </w:r>
            <w:proofErr w:type="spellEnd"/>
            <w:r w:rsidRPr="007E5ACA">
              <w:rPr>
                <w:rFonts w:ascii="Times New Roman" w:hAnsi="Times New Roman"/>
                <w:sz w:val="28"/>
                <w:szCs w:val="28"/>
                <w:lang w:eastAsia="ru-RU"/>
              </w:rPr>
              <w:t>.</w:t>
            </w:r>
            <w:proofErr w:type="gramEnd"/>
          </w:p>
        </w:tc>
      </w:tr>
      <w:tr w:rsidR="00F25372" w:rsidRPr="007E5ACA" w:rsidTr="00AA6089">
        <w:trPr>
          <w:trHeight w:val="340"/>
        </w:trPr>
        <w:tc>
          <w:tcPr>
            <w:tcW w:w="5495" w:type="dxa"/>
          </w:tcPr>
          <w:p w:rsidR="00F25372" w:rsidRPr="007E5ACA" w:rsidRDefault="00F25372" w:rsidP="00A105C8">
            <w:p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Социальное</w:t>
            </w:r>
          </w:p>
        </w:tc>
        <w:tc>
          <w:tcPr>
            <w:tcW w:w="8788" w:type="dxa"/>
          </w:tcPr>
          <w:p w:rsidR="00F25372" w:rsidRPr="007E5ACA" w:rsidRDefault="00F25372" w:rsidP="00A105C8">
            <w:p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 xml:space="preserve">Конкурсы социального проектирования, акции, проекты, </w:t>
            </w:r>
            <w:proofErr w:type="gramStart"/>
            <w:r w:rsidRPr="007E5ACA">
              <w:rPr>
                <w:rFonts w:ascii="Times New Roman" w:hAnsi="Times New Roman"/>
                <w:sz w:val="28"/>
                <w:szCs w:val="28"/>
                <w:lang w:eastAsia="ru-RU"/>
              </w:rPr>
              <w:t>классное</w:t>
            </w:r>
            <w:proofErr w:type="gramEnd"/>
            <w:r w:rsidRPr="007E5ACA">
              <w:rPr>
                <w:rFonts w:ascii="Times New Roman" w:hAnsi="Times New Roman"/>
                <w:sz w:val="28"/>
                <w:szCs w:val="28"/>
                <w:lang w:eastAsia="ru-RU"/>
              </w:rPr>
              <w:t xml:space="preserve"> и школьное </w:t>
            </w:r>
            <w:proofErr w:type="spellStart"/>
            <w:r w:rsidRPr="007E5ACA">
              <w:rPr>
                <w:rFonts w:ascii="Times New Roman" w:hAnsi="Times New Roman"/>
                <w:sz w:val="28"/>
                <w:szCs w:val="28"/>
                <w:lang w:eastAsia="ru-RU"/>
              </w:rPr>
              <w:t>соуправление</w:t>
            </w:r>
            <w:proofErr w:type="spellEnd"/>
            <w:r w:rsidRPr="007E5ACA">
              <w:rPr>
                <w:rFonts w:ascii="Times New Roman" w:hAnsi="Times New Roman"/>
                <w:sz w:val="28"/>
                <w:szCs w:val="28"/>
                <w:lang w:eastAsia="ru-RU"/>
              </w:rPr>
              <w:t>, конференции</w:t>
            </w:r>
          </w:p>
        </w:tc>
      </w:tr>
    </w:tbl>
    <w:p w:rsidR="00F25372" w:rsidRPr="007E5ACA" w:rsidRDefault="00F25372" w:rsidP="00522C7F">
      <w:pPr>
        <w:spacing w:after="0" w:line="240" w:lineRule="auto"/>
        <w:jc w:val="center"/>
        <w:rPr>
          <w:rFonts w:ascii="Times New Roman" w:hAnsi="Times New Roman"/>
          <w:sz w:val="28"/>
          <w:szCs w:val="28"/>
          <w:lang w:eastAsia="ru-RU"/>
        </w:rPr>
      </w:pPr>
    </w:p>
    <w:p w:rsidR="00F25372" w:rsidRPr="007E5ACA" w:rsidRDefault="00F25372" w:rsidP="00522C7F">
      <w:pPr>
        <w:pStyle w:val="a3"/>
        <w:ind w:firstLine="567"/>
        <w:jc w:val="both"/>
        <w:rPr>
          <w:rFonts w:ascii="Times New Roman" w:hAnsi="Times New Roman"/>
          <w:b/>
          <w:bCs/>
          <w:sz w:val="28"/>
          <w:szCs w:val="28"/>
        </w:rPr>
      </w:pPr>
    </w:p>
    <w:p w:rsidR="00F25372" w:rsidRPr="007E5ACA" w:rsidRDefault="00F25372" w:rsidP="00522C7F">
      <w:pPr>
        <w:pStyle w:val="a3"/>
        <w:ind w:firstLine="567"/>
        <w:jc w:val="both"/>
        <w:rPr>
          <w:rFonts w:ascii="Times New Roman" w:hAnsi="Times New Roman"/>
          <w:b/>
          <w:bCs/>
          <w:sz w:val="28"/>
          <w:szCs w:val="28"/>
        </w:rPr>
      </w:pPr>
      <w:r w:rsidRPr="007E5ACA">
        <w:rPr>
          <w:rFonts w:ascii="Times New Roman" w:hAnsi="Times New Roman"/>
          <w:b/>
          <w:bCs/>
          <w:sz w:val="28"/>
          <w:szCs w:val="28"/>
        </w:rPr>
        <w:t xml:space="preserve">Промежуточная аттестация </w:t>
      </w:r>
    </w:p>
    <w:p w:rsidR="00F25372" w:rsidRPr="007E5ACA" w:rsidRDefault="00F25372" w:rsidP="00522C7F">
      <w:pPr>
        <w:pStyle w:val="a3"/>
        <w:ind w:firstLine="567"/>
        <w:jc w:val="both"/>
        <w:rPr>
          <w:rFonts w:ascii="Times New Roman" w:hAnsi="Times New Roman"/>
          <w:bCs/>
          <w:sz w:val="28"/>
          <w:szCs w:val="28"/>
        </w:rPr>
      </w:pPr>
      <w:r w:rsidRPr="007E5ACA">
        <w:rPr>
          <w:rFonts w:ascii="Times New Roman" w:hAnsi="Times New Roman"/>
          <w:bCs/>
          <w:sz w:val="28"/>
          <w:szCs w:val="28"/>
        </w:rPr>
        <w:t>В соответствии со ст.58 ФЗ «Об образовании в РФ» освоение образовательной программы, в том числе отдельной части или всего объема учебного предмета, курса, дисциплин (модуля) образовательной программа, сопровождается прохождением промежуточной аттестации.</w:t>
      </w:r>
    </w:p>
    <w:p w:rsidR="00F25372" w:rsidRPr="007E5ACA" w:rsidRDefault="00F25372" w:rsidP="00522C7F">
      <w:pPr>
        <w:pStyle w:val="a3"/>
        <w:ind w:firstLine="567"/>
        <w:jc w:val="both"/>
        <w:rPr>
          <w:rFonts w:ascii="Times New Roman" w:hAnsi="Times New Roman"/>
          <w:bCs/>
          <w:sz w:val="28"/>
          <w:szCs w:val="28"/>
        </w:rPr>
      </w:pPr>
      <w:r w:rsidRPr="007E5ACA">
        <w:rPr>
          <w:rFonts w:ascii="Times New Roman" w:hAnsi="Times New Roman"/>
          <w:bCs/>
          <w:sz w:val="28"/>
          <w:szCs w:val="28"/>
        </w:rPr>
        <w:t xml:space="preserve">Проведение промежуточной аттестации входит сумма часов, указанных в плане, и не предполагает дополнительную учебную нагрузку </w:t>
      </w:r>
      <w:proofErr w:type="gramStart"/>
      <w:r w:rsidRPr="007E5ACA">
        <w:rPr>
          <w:rFonts w:ascii="Times New Roman" w:hAnsi="Times New Roman"/>
          <w:bCs/>
          <w:sz w:val="28"/>
          <w:szCs w:val="28"/>
        </w:rPr>
        <w:t>обучающегося</w:t>
      </w:r>
      <w:proofErr w:type="gramEnd"/>
      <w:r w:rsidRPr="007E5ACA">
        <w:rPr>
          <w:rFonts w:ascii="Times New Roman" w:hAnsi="Times New Roman"/>
          <w:bCs/>
          <w:sz w:val="28"/>
          <w:szCs w:val="28"/>
        </w:rPr>
        <w:t>. Промежуточная аттестация проводится в соответствии с Положением о формах, периодичности, порядке текущего контроля и промежуточной аттестации внеурочной деятельности обучающегося, принятом на заседании педагогического совета.</w:t>
      </w:r>
    </w:p>
    <w:p w:rsidR="00F25372" w:rsidRPr="007E5ACA" w:rsidRDefault="00F25372" w:rsidP="00522C7F">
      <w:pPr>
        <w:pStyle w:val="a6"/>
        <w:spacing w:before="0" w:after="0"/>
        <w:ind w:firstLine="567"/>
        <w:jc w:val="both"/>
        <w:rPr>
          <w:sz w:val="28"/>
          <w:szCs w:val="28"/>
        </w:rPr>
      </w:pPr>
      <w:r w:rsidRPr="007E5ACA">
        <w:rPr>
          <w:sz w:val="28"/>
          <w:szCs w:val="28"/>
        </w:rPr>
        <w:t xml:space="preserve">Отсутствие промежуточной аттестации внеурочной деятельности в рамках проведения нерегулярных занятий в ходе реализации соответствующих планов компенсируется за счет заполнения классными руководителями совместно с иными специалистами Карты вовлеченности, на основании результатов которой </w:t>
      </w:r>
      <w:proofErr w:type="gramStart"/>
      <w:r w:rsidRPr="007E5ACA">
        <w:rPr>
          <w:sz w:val="28"/>
          <w:szCs w:val="28"/>
        </w:rPr>
        <w:t>обучающемуся</w:t>
      </w:r>
      <w:proofErr w:type="gramEnd"/>
      <w:r w:rsidRPr="007E5ACA">
        <w:rPr>
          <w:sz w:val="28"/>
          <w:szCs w:val="28"/>
        </w:rPr>
        <w:t xml:space="preserve"> засчитывается успешное освоение курса внеурочной деятельности при условии достижения уровня результативности не ниже допустимого уровня.</w:t>
      </w:r>
    </w:p>
    <w:p w:rsidR="00F25372" w:rsidRPr="007E5ACA" w:rsidRDefault="00F25372" w:rsidP="00522C7F">
      <w:pPr>
        <w:spacing w:after="0" w:line="240" w:lineRule="auto"/>
        <w:jc w:val="center"/>
        <w:rPr>
          <w:rFonts w:ascii="Times New Roman" w:hAnsi="Times New Roman"/>
          <w:b/>
          <w:bCs/>
          <w:sz w:val="28"/>
          <w:szCs w:val="28"/>
          <w:lang w:eastAsia="ru-RU"/>
        </w:rPr>
      </w:pPr>
      <w:r w:rsidRPr="007E5ACA">
        <w:rPr>
          <w:rFonts w:ascii="Times New Roman" w:hAnsi="Times New Roman"/>
          <w:b/>
          <w:bCs/>
          <w:sz w:val="28"/>
          <w:szCs w:val="28"/>
          <w:lang w:eastAsia="ru-RU"/>
        </w:rPr>
        <w:t>Среднее общее образование</w:t>
      </w:r>
    </w:p>
    <w:tbl>
      <w:tblPr>
        <w:tblW w:w="151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3118"/>
        <w:gridCol w:w="2835"/>
        <w:gridCol w:w="1125"/>
        <w:gridCol w:w="1569"/>
        <w:gridCol w:w="1995"/>
        <w:gridCol w:w="2705"/>
      </w:tblGrid>
      <w:tr w:rsidR="00F25372" w:rsidRPr="007E5ACA" w:rsidTr="005230EC">
        <w:trPr>
          <w:trHeight w:val="379"/>
        </w:trPr>
        <w:tc>
          <w:tcPr>
            <w:tcW w:w="1844"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 xml:space="preserve">Направление </w:t>
            </w:r>
          </w:p>
        </w:tc>
        <w:tc>
          <w:tcPr>
            <w:tcW w:w="3118"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 xml:space="preserve">Наименование модуля </w:t>
            </w:r>
          </w:p>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внеурочной деятельности</w:t>
            </w:r>
          </w:p>
        </w:tc>
        <w:tc>
          <w:tcPr>
            <w:tcW w:w="2835"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Решаемые задачи</w:t>
            </w:r>
          </w:p>
        </w:tc>
        <w:tc>
          <w:tcPr>
            <w:tcW w:w="1125"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Тип занятий</w:t>
            </w:r>
          </w:p>
        </w:tc>
        <w:tc>
          <w:tcPr>
            <w:tcW w:w="3564" w:type="dxa"/>
            <w:gridSpan w:val="2"/>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Классы</w:t>
            </w:r>
          </w:p>
        </w:tc>
        <w:tc>
          <w:tcPr>
            <w:tcW w:w="2705"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Итог</w:t>
            </w:r>
          </w:p>
        </w:tc>
      </w:tr>
      <w:tr w:rsidR="00F25372" w:rsidRPr="007E5ACA" w:rsidTr="00AA6089">
        <w:trPr>
          <w:trHeight w:val="292"/>
        </w:trPr>
        <w:tc>
          <w:tcPr>
            <w:tcW w:w="1844"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3118"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2835"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1125"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1569"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10</w:t>
            </w:r>
          </w:p>
        </w:tc>
        <w:tc>
          <w:tcPr>
            <w:tcW w:w="199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11</w:t>
            </w:r>
          </w:p>
        </w:tc>
        <w:tc>
          <w:tcPr>
            <w:tcW w:w="2705" w:type="dxa"/>
            <w:vMerge/>
          </w:tcPr>
          <w:p w:rsidR="00F25372" w:rsidRPr="007E5ACA" w:rsidRDefault="00F25372" w:rsidP="00A105C8">
            <w:pPr>
              <w:spacing w:after="0" w:line="240" w:lineRule="auto"/>
              <w:jc w:val="center"/>
              <w:rPr>
                <w:rFonts w:ascii="Times New Roman" w:hAnsi="Times New Roman"/>
                <w:sz w:val="28"/>
                <w:szCs w:val="28"/>
                <w:lang w:eastAsia="ru-RU"/>
              </w:rPr>
            </w:pPr>
          </w:p>
        </w:tc>
      </w:tr>
      <w:tr w:rsidR="00F25372" w:rsidRPr="007E5ACA" w:rsidTr="00AA6089">
        <w:trPr>
          <w:trHeight w:val="299"/>
        </w:trPr>
        <w:tc>
          <w:tcPr>
            <w:tcW w:w="1844"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lastRenderedPageBreak/>
              <w:t>Спортивно - оздоровительное</w:t>
            </w:r>
          </w:p>
        </w:tc>
        <w:tc>
          <w:tcPr>
            <w:tcW w:w="3118"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Модуль классного руководителя «Здоровый образ жизни»</w:t>
            </w:r>
          </w:p>
        </w:tc>
        <w:tc>
          <w:tcPr>
            <w:tcW w:w="2835"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c>
          <w:tcPr>
            <w:tcW w:w="112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НР</w:t>
            </w:r>
          </w:p>
        </w:tc>
        <w:tc>
          <w:tcPr>
            <w:tcW w:w="1569"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199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270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2</w:t>
            </w:r>
          </w:p>
        </w:tc>
      </w:tr>
      <w:tr w:rsidR="00F25372" w:rsidRPr="007E5ACA" w:rsidTr="00AA6089">
        <w:trPr>
          <w:trHeight w:val="798"/>
        </w:trPr>
        <w:tc>
          <w:tcPr>
            <w:tcW w:w="1844"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3118"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Модуль учителя предметника Спортивный клуб</w:t>
            </w:r>
          </w:p>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 xml:space="preserve">(соревнования по волейболу, баскетболу, </w:t>
            </w:r>
            <w:proofErr w:type="spellStart"/>
            <w:r w:rsidRPr="007E5ACA">
              <w:rPr>
                <w:rFonts w:ascii="Times New Roman" w:hAnsi="Times New Roman"/>
                <w:sz w:val="28"/>
                <w:szCs w:val="28"/>
                <w:lang w:eastAsia="ru-RU"/>
              </w:rPr>
              <w:t>стритболу</w:t>
            </w:r>
            <w:proofErr w:type="spellEnd"/>
            <w:r w:rsidRPr="007E5ACA">
              <w:rPr>
                <w:rFonts w:ascii="Times New Roman" w:hAnsi="Times New Roman"/>
                <w:sz w:val="28"/>
                <w:szCs w:val="28"/>
                <w:lang w:eastAsia="ru-RU"/>
              </w:rPr>
              <w:t>, футболу и др.)</w:t>
            </w:r>
          </w:p>
        </w:tc>
        <w:tc>
          <w:tcPr>
            <w:tcW w:w="2835"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112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НР</w:t>
            </w:r>
          </w:p>
        </w:tc>
        <w:tc>
          <w:tcPr>
            <w:tcW w:w="1569"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199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270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2</w:t>
            </w:r>
          </w:p>
        </w:tc>
      </w:tr>
      <w:tr w:rsidR="00F25372" w:rsidRPr="007E5ACA" w:rsidTr="00AA6089">
        <w:trPr>
          <w:trHeight w:val="330"/>
        </w:trPr>
        <w:tc>
          <w:tcPr>
            <w:tcW w:w="1844"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3118"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Модуль социального педагога</w:t>
            </w:r>
          </w:p>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 xml:space="preserve"> «Мой выбор»</w:t>
            </w:r>
          </w:p>
        </w:tc>
        <w:tc>
          <w:tcPr>
            <w:tcW w:w="2835"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112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НР</w:t>
            </w:r>
          </w:p>
        </w:tc>
        <w:tc>
          <w:tcPr>
            <w:tcW w:w="1569"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199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270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2</w:t>
            </w:r>
          </w:p>
        </w:tc>
      </w:tr>
      <w:tr w:rsidR="00F25372" w:rsidRPr="007E5ACA" w:rsidTr="00AA6089">
        <w:trPr>
          <w:trHeight w:val="585"/>
        </w:trPr>
        <w:tc>
          <w:tcPr>
            <w:tcW w:w="1844"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 xml:space="preserve">Духовно нравственное </w:t>
            </w:r>
          </w:p>
        </w:tc>
        <w:tc>
          <w:tcPr>
            <w:tcW w:w="3118"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 xml:space="preserve">Модуль классного руководителя </w:t>
            </w:r>
          </w:p>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 xml:space="preserve">Классные часы «Разговор о </w:t>
            </w:r>
            <w:proofErr w:type="gramStart"/>
            <w:r w:rsidRPr="007E5ACA">
              <w:rPr>
                <w:rFonts w:ascii="Times New Roman" w:hAnsi="Times New Roman"/>
                <w:sz w:val="28"/>
                <w:szCs w:val="28"/>
                <w:lang w:eastAsia="ru-RU"/>
              </w:rPr>
              <w:t>важном</w:t>
            </w:r>
            <w:proofErr w:type="gramEnd"/>
            <w:r w:rsidRPr="007E5ACA">
              <w:rPr>
                <w:rFonts w:ascii="Times New Roman" w:hAnsi="Times New Roman"/>
                <w:sz w:val="28"/>
                <w:szCs w:val="28"/>
                <w:lang w:eastAsia="ru-RU"/>
              </w:rPr>
              <w:t>»</w:t>
            </w:r>
          </w:p>
        </w:tc>
        <w:tc>
          <w:tcPr>
            <w:tcW w:w="2835"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c>
          <w:tcPr>
            <w:tcW w:w="112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НР</w:t>
            </w:r>
          </w:p>
        </w:tc>
        <w:tc>
          <w:tcPr>
            <w:tcW w:w="1569"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199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270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2</w:t>
            </w:r>
          </w:p>
        </w:tc>
      </w:tr>
      <w:tr w:rsidR="00F25372" w:rsidRPr="007E5ACA" w:rsidTr="00AA6089">
        <w:trPr>
          <w:trHeight w:val="403"/>
        </w:trPr>
        <w:tc>
          <w:tcPr>
            <w:tcW w:w="1844"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3118"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 xml:space="preserve">Модуль </w:t>
            </w:r>
            <w:proofErr w:type="gramStart"/>
            <w:r w:rsidRPr="007E5ACA">
              <w:rPr>
                <w:rFonts w:ascii="Times New Roman" w:hAnsi="Times New Roman"/>
                <w:sz w:val="28"/>
                <w:szCs w:val="28"/>
                <w:lang w:eastAsia="ru-RU"/>
              </w:rPr>
              <w:t>классного</w:t>
            </w:r>
            <w:proofErr w:type="gramEnd"/>
            <w:r w:rsidRPr="007E5ACA">
              <w:rPr>
                <w:rFonts w:ascii="Times New Roman" w:hAnsi="Times New Roman"/>
                <w:sz w:val="28"/>
                <w:szCs w:val="28"/>
                <w:lang w:eastAsia="ru-RU"/>
              </w:rPr>
              <w:t xml:space="preserve"> </w:t>
            </w:r>
            <w:proofErr w:type="spellStart"/>
            <w:r w:rsidRPr="007E5ACA">
              <w:rPr>
                <w:rFonts w:ascii="Times New Roman" w:hAnsi="Times New Roman"/>
                <w:sz w:val="28"/>
                <w:szCs w:val="28"/>
                <w:lang w:eastAsia="ru-RU"/>
              </w:rPr>
              <w:t>руковдителя</w:t>
            </w:r>
            <w:proofErr w:type="spellEnd"/>
            <w:r w:rsidRPr="007E5ACA">
              <w:rPr>
                <w:rFonts w:ascii="Times New Roman" w:hAnsi="Times New Roman"/>
                <w:sz w:val="28"/>
                <w:szCs w:val="28"/>
                <w:lang w:eastAsia="ru-RU"/>
              </w:rPr>
              <w:t xml:space="preserve"> </w:t>
            </w:r>
          </w:p>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Проект «</w:t>
            </w:r>
            <w:proofErr w:type="spellStart"/>
            <w:r w:rsidRPr="007E5ACA">
              <w:rPr>
                <w:rFonts w:ascii="Times New Roman" w:hAnsi="Times New Roman"/>
                <w:sz w:val="28"/>
                <w:szCs w:val="28"/>
                <w:lang w:eastAsia="ru-RU"/>
              </w:rPr>
              <w:t>Киноуроки</w:t>
            </w:r>
            <w:proofErr w:type="spellEnd"/>
            <w:r w:rsidRPr="007E5ACA">
              <w:rPr>
                <w:rFonts w:ascii="Times New Roman" w:hAnsi="Times New Roman"/>
                <w:sz w:val="28"/>
                <w:szCs w:val="28"/>
                <w:lang w:eastAsia="ru-RU"/>
              </w:rPr>
              <w:t xml:space="preserve"> в школах России»</w:t>
            </w:r>
          </w:p>
        </w:tc>
        <w:tc>
          <w:tcPr>
            <w:tcW w:w="2835"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112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НР</w:t>
            </w:r>
          </w:p>
        </w:tc>
        <w:tc>
          <w:tcPr>
            <w:tcW w:w="1569"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199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270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2</w:t>
            </w:r>
          </w:p>
        </w:tc>
      </w:tr>
      <w:tr w:rsidR="00F25372" w:rsidRPr="007E5ACA" w:rsidTr="00AA6089">
        <w:trPr>
          <w:trHeight w:val="427"/>
        </w:trPr>
        <w:tc>
          <w:tcPr>
            <w:tcW w:w="1844"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 xml:space="preserve">Социальное </w:t>
            </w:r>
          </w:p>
        </w:tc>
        <w:tc>
          <w:tcPr>
            <w:tcW w:w="3118"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Модуль классного руководителя «Ученическое самоуправление»</w:t>
            </w:r>
          </w:p>
        </w:tc>
        <w:tc>
          <w:tcPr>
            <w:tcW w:w="2835"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Развитие эмоциональн</w:t>
            </w:r>
            <w:proofErr w:type="gramStart"/>
            <w:r w:rsidRPr="007E5ACA">
              <w:rPr>
                <w:rFonts w:ascii="Times New Roman" w:hAnsi="Times New Roman"/>
                <w:sz w:val="28"/>
                <w:szCs w:val="28"/>
                <w:lang w:eastAsia="ru-RU"/>
              </w:rPr>
              <w:t>о-</w:t>
            </w:r>
            <w:proofErr w:type="gramEnd"/>
            <w:r w:rsidRPr="007E5ACA">
              <w:rPr>
                <w:rFonts w:ascii="Times New Roman" w:hAnsi="Times New Roman"/>
                <w:sz w:val="28"/>
                <w:szCs w:val="28"/>
                <w:lang w:eastAsia="ru-RU"/>
              </w:rPr>
              <w:t xml:space="preserve"> личностной сферы детей и формирование навыков адекватного общения со сверстниками и взрослыми в </w:t>
            </w:r>
            <w:r w:rsidRPr="007E5ACA">
              <w:rPr>
                <w:rFonts w:ascii="Times New Roman" w:hAnsi="Times New Roman"/>
                <w:sz w:val="28"/>
                <w:szCs w:val="28"/>
                <w:lang w:eastAsia="ru-RU"/>
              </w:rPr>
              <w:lastRenderedPageBreak/>
              <w:t>окружающем социуме</w:t>
            </w:r>
          </w:p>
        </w:tc>
        <w:tc>
          <w:tcPr>
            <w:tcW w:w="112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lastRenderedPageBreak/>
              <w:t>НР</w:t>
            </w:r>
          </w:p>
        </w:tc>
        <w:tc>
          <w:tcPr>
            <w:tcW w:w="1569"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199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270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2</w:t>
            </w:r>
          </w:p>
        </w:tc>
      </w:tr>
      <w:tr w:rsidR="00F25372" w:rsidRPr="007E5ACA" w:rsidTr="00AA6089">
        <w:trPr>
          <w:trHeight w:val="251"/>
        </w:trPr>
        <w:tc>
          <w:tcPr>
            <w:tcW w:w="1844"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3118"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Модуль педагога психолога  «Я познаю себя»</w:t>
            </w:r>
          </w:p>
        </w:tc>
        <w:tc>
          <w:tcPr>
            <w:tcW w:w="2835"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112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НР</w:t>
            </w:r>
          </w:p>
        </w:tc>
        <w:tc>
          <w:tcPr>
            <w:tcW w:w="1569"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199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270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2</w:t>
            </w:r>
          </w:p>
        </w:tc>
      </w:tr>
      <w:tr w:rsidR="00F25372" w:rsidRPr="007E5ACA" w:rsidTr="00AA6089">
        <w:trPr>
          <w:trHeight w:val="366"/>
        </w:trPr>
        <w:tc>
          <w:tcPr>
            <w:tcW w:w="1844"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3118"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 xml:space="preserve">Модуль классного руководителя </w:t>
            </w:r>
            <w:r w:rsidRPr="007E5ACA">
              <w:rPr>
                <w:rFonts w:ascii="Times New Roman" w:hAnsi="Times New Roman"/>
                <w:sz w:val="28"/>
                <w:szCs w:val="28"/>
                <w:lang w:eastAsia="ru-RU"/>
              </w:rPr>
              <w:lastRenderedPageBreak/>
              <w:t>«Волонтер спешит на помощь»</w:t>
            </w:r>
          </w:p>
        </w:tc>
        <w:tc>
          <w:tcPr>
            <w:tcW w:w="2835"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112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НР</w:t>
            </w:r>
          </w:p>
        </w:tc>
        <w:tc>
          <w:tcPr>
            <w:tcW w:w="1569"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199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270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2</w:t>
            </w:r>
          </w:p>
        </w:tc>
      </w:tr>
      <w:tr w:rsidR="00F25372" w:rsidRPr="007E5ACA" w:rsidTr="00AA6089">
        <w:trPr>
          <w:trHeight w:val="2148"/>
        </w:trPr>
        <w:tc>
          <w:tcPr>
            <w:tcW w:w="1844" w:type="dxa"/>
          </w:tcPr>
          <w:p w:rsidR="00F25372" w:rsidRPr="007E5ACA" w:rsidRDefault="00F25372" w:rsidP="00A105C8">
            <w:pPr>
              <w:spacing w:after="0" w:line="240" w:lineRule="auto"/>
              <w:jc w:val="center"/>
              <w:rPr>
                <w:rFonts w:ascii="Times New Roman" w:hAnsi="Times New Roman"/>
                <w:sz w:val="28"/>
                <w:szCs w:val="28"/>
                <w:lang w:eastAsia="ru-RU"/>
              </w:rPr>
            </w:pPr>
            <w:proofErr w:type="spellStart"/>
            <w:r w:rsidRPr="007E5ACA">
              <w:rPr>
                <w:rFonts w:ascii="Times New Roman" w:hAnsi="Times New Roman"/>
                <w:sz w:val="28"/>
                <w:szCs w:val="28"/>
                <w:lang w:eastAsia="ru-RU"/>
              </w:rPr>
              <w:lastRenderedPageBreak/>
              <w:t>Общеинтеллектуальное</w:t>
            </w:r>
            <w:proofErr w:type="spellEnd"/>
            <w:r w:rsidRPr="007E5ACA">
              <w:rPr>
                <w:rFonts w:ascii="Times New Roman" w:hAnsi="Times New Roman"/>
                <w:sz w:val="28"/>
                <w:szCs w:val="28"/>
                <w:lang w:eastAsia="ru-RU"/>
              </w:rPr>
              <w:t xml:space="preserve"> </w:t>
            </w:r>
          </w:p>
        </w:tc>
        <w:tc>
          <w:tcPr>
            <w:tcW w:w="3118"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Модуль учителя предметника  «Эврика»</w:t>
            </w:r>
          </w:p>
        </w:tc>
        <w:tc>
          <w:tcPr>
            <w:tcW w:w="283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Обогащение запаса учащихся научными понятиями и законами, знакомство с различными видами человеческой деятельности, возможность раннего выявления интересов и склонностей, способствование формированию мировоззрения, функциональной грамотности</w:t>
            </w:r>
          </w:p>
        </w:tc>
        <w:tc>
          <w:tcPr>
            <w:tcW w:w="112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НР</w:t>
            </w:r>
          </w:p>
        </w:tc>
        <w:tc>
          <w:tcPr>
            <w:tcW w:w="1569"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199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270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2</w:t>
            </w:r>
          </w:p>
        </w:tc>
      </w:tr>
      <w:tr w:rsidR="00F25372" w:rsidRPr="007E5ACA" w:rsidTr="00AA6089">
        <w:trPr>
          <w:trHeight w:val="345"/>
        </w:trPr>
        <w:tc>
          <w:tcPr>
            <w:tcW w:w="1844"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 xml:space="preserve">Общекультурное </w:t>
            </w:r>
          </w:p>
        </w:tc>
        <w:tc>
          <w:tcPr>
            <w:tcW w:w="3118"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Модуль  классного руководителя «Человек и творчество»</w:t>
            </w:r>
          </w:p>
        </w:tc>
        <w:tc>
          <w:tcPr>
            <w:tcW w:w="2835"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F25372" w:rsidRPr="007E5ACA" w:rsidRDefault="00F25372" w:rsidP="00A105C8">
            <w:pPr>
              <w:spacing w:after="0" w:line="240" w:lineRule="auto"/>
              <w:jc w:val="center"/>
              <w:rPr>
                <w:rFonts w:ascii="Times New Roman" w:hAnsi="Times New Roman"/>
                <w:sz w:val="28"/>
                <w:szCs w:val="28"/>
                <w:lang w:eastAsia="ru-RU"/>
              </w:rPr>
            </w:pPr>
          </w:p>
        </w:tc>
        <w:tc>
          <w:tcPr>
            <w:tcW w:w="1125" w:type="dxa"/>
            <w:vMerge w:val="restart"/>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НР</w:t>
            </w:r>
          </w:p>
        </w:tc>
        <w:tc>
          <w:tcPr>
            <w:tcW w:w="1569" w:type="dxa"/>
            <w:tcBorders>
              <w:bottom w:val="nil"/>
            </w:tcBorders>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1995" w:type="dxa"/>
            <w:tcBorders>
              <w:bottom w:val="nil"/>
            </w:tcBorders>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w:t>
            </w:r>
          </w:p>
        </w:tc>
        <w:tc>
          <w:tcPr>
            <w:tcW w:w="2705" w:type="dxa"/>
            <w:tcBorders>
              <w:bottom w:val="nil"/>
            </w:tcBorders>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2</w:t>
            </w:r>
          </w:p>
        </w:tc>
      </w:tr>
      <w:tr w:rsidR="00F25372" w:rsidRPr="007E5ACA" w:rsidTr="00AA6089">
        <w:trPr>
          <w:trHeight w:val="284"/>
        </w:trPr>
        <w:tc>
          <w:tcPr>
            <w:tcW w:w="1844"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3118"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2835"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1125" w:type="dxa"/>
            <w:vMerge/>
          </w:tcPr>
          <w:p w:rsidR="00F25372" w:rsidRPr="007E5ACA" w:rsidRDefault="00F25372" w:rsidP="00A105C8">
            <w:pPr>
              <w:spacing w:after="0" w:line="240" w:lineRule="auto"/>
              <w:jc w:val="center"/>
              <w:rPr>
                <w:rFonts w:ascii="Times New Roman" w:hAnsi="Times New Roman"/>
                <w:sz w:val="28"/>
                <w:szCs w:val="28"/>
                <w:lang w:eastAsia="ru-RU"/>
              </w:rPr>
            </w:pPr>
          </w:p>
        </w:tc>
        <w:tc>
          <w:tcPr>
            <w:tcW w:w="1569" w:type="dxa"/>
            <w:tcBorders>
              <w:top w:val="nil"/>
            </w:tcBorders>
          </w:tcPr>
          <w:p w:rsidR="00F25372" w:rsidRPr="007E5ACA" w:rsidRDefault="00F25372" w:rsidP="00A105C8">
            <w:pPr>
              <w:spacing w:after="0" w:line="240" w:lineRule="auto"/>
              <w:jc w:val="center"/>
              <w:rPr>
                <w:rFonts w:ascii="Times New Roman" w:hAnsi="Times New Roman"/>
                <w:sz w:val="28"/>
                <w:szCs w:val="28"/>
                <w:lang w:eastAsia="ru-RU"/>
              </w:rPr>
            </w:pPr>
          </w:p>
        </w:tc>
        <w:tc>
          <w:tcPr>
            <w:tcW w:w="1995" w:type="dxa"/>
            <w:tcBorders>
              <w:top w:val="nil"/>
            </w:tcBorders>
          </w:tcPr>
          <w:p w:rsidR="00F25372" w:rsidRPr="007E5ACA" w:rsidRDefault="00F25372" w:rsidP="00A105C8">
            <w:pPr>
              <w:spacing w:after="0" w:line="240" w:lineRule="auto"/>
              <w:jc w:val="center"/>
              <w:rPr>
                <w:rFonts w:ascii="Times New Roman" w:hAnsi="Times New Roman"/>
                <w:sz w:val="28"/>
                <w:szCs w:val="28"/>
                <w:lang w:eastAsia="ru-RU"/>
              </w:rPr>
            </w:pPr>
          </w:p>
        </w:tc>
        <w:tc>
          <w:tcPr>
            <w:tcW w:w="2705" w:type="dxa"/>
            <w:tcBorders>
              <w:top w:val="nil"/>
            </w:tcBorders>
          </w:tcPr>
          <w:p w:rsidR="00F25372" w:rsidRPr="007E5ACA" w:rsidRDefault="00F25372" w:rsidP="00A105C8">
            <w:pPr>
              <w:spacing w:after="0" w:line="240" w:lineRule="auto"/>
              <w:jc w:val="center"/>
              <w:rPr>
                <w:rFonts w:ascii="Times New Roman" w:hAnsi="Times New Roman"/>
                <w:sz w:val="28"/>
                <w:szCs w:val="28"/>
                <w:lang w:eastAsia="ru-RU"/>
              </w:rPr>
            </w:pPr>
          </w:p>
        </w:tc>
      </w:tr>
      <w:tr w:rsidR="00F25372" w:rsidRPr="007E5ACA" w:rsidTr="00AA6089">
        <w:trPr>
          <w:trHeight w:val="321"/>
        </w:trPr>
        <w:tc>
          <w:tcPr>
            <w:tcW w:w="7797" w:type="dxa"/>
            <w:gridSpan w:val="3"/>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ИТОГО неделя / год</w:t>
            </w:r>
          </w:p>
        </w:tc>
        <w:tc>
          <w:tcPr>
            <w:tcW w:w="1125" w:type="dxa"/>
          </w:tcPr>
          <w:p w:rsidR="00F25372" w:rsidRPr="007E5ACA" w:rsidRDefault="00F25372" w:rsidP="00A105C8">
            <w:pPr>
              <w:spacing w:after="0" w:line="240" w:lineRule="auto"/>
              <w:jc w:val="center"/>
              <w:rPr>
                <w:rFonts w:ascii="Times New Roman" w:hAnsi="Times New Roman"/>
                <w:sz w:val="28"/>
                <w:szCs w:val="28"/>
                <w:lang w:eastAsia="ru-RU"/>
              </w:rPr>
            </w:pPr>
          </w:p>
        </w:tc>
        <w:tc>
          <w:tcPr>
            <w:tcW w:w="1569"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10/</w:t>
            </w:r>
          </w:p>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340</w:t>
            </w:r>
          </w:p>
        </w:tc>
        <w:tc>
          <w:tcPr>
            <w:tcW w:w="199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10/</w:t>
            </w:r>
          </w:p>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340</w:t>
            </w:r>
          </w:p>
        </w:tc>
        <w:tc>
          <w:tcPr>
            <w:tcW w:w="2705" w:type="dxa"/>
          </w:tcPr>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20/</w:t>
            </w:r>
          </w:p>
          <w:p w:rsidR="00F25372" w:rsidRPr="007E5ACA" w:rsidRDefault="00F25372" w:rsidP="00A105C8">
            <w:pPr>
              <w:spacing w:after="0" w:line="240" w:lineRule="auto"/>
              <w:jc w:val="center"/>
              <w:rPr>
                <w:rFonts w:ascii="Times New Roman" w:hAnsi="Times New Roman"/>
                <w:sz w:val="28"/>
                <w:szCs w:val="28"/>
                <w:lang w:eastAsia="ru-RU"/>
              </w:rPr>
            </w:pPr>
            <w:r w:rsidRPr="007E5ACA">
              <w:rPr>
                <w:rFonts w:ascii="Times New Roman" w:hAnsi="Times New Roman"/>
                <w:sz w:val="28"/>
                <w:szCs w:val="28"/>
                <w:lang w:eastAsia="ru-RU"/>
              </w:rPr>
              <w:t>680</w:t>
            </w:r>
          </w:p>
        </w:tc>
      </w:tr>
    </w:tbl>
    <w:p w:rsidR="00F25372" w:rsidRPr="007E5ACA" w:rsidRDefault="00F25372" w:rsidP="00522C7F">
      <w:pPr>
        <w:spacing w:after="0" w:line="240" w:lineRule="auto"/>
        <w:jc w:val="both"/>
        <w:rPr>
          <w:rFonts w:ascii="Times New Roman" w:hAnsi="Times New Roman"/>
          <w:sz w:val="28"/>
          <w:szCs w:val="28"/>
          <w:lang w:eastAsia="ru-RU"/>
        </w:rPr>
      </w:pPr>
    </w:p>
    <w:p w:rsidR="00F25372" w:rsidRPr="007E5ACA" w:rsidRDefault="00F25372" w:rsidP="00522C7F">
      <w:pPr>
        <w:spacing w:after="0" w:line="240" w:lineRule="auto"/>
        <w:ind w:firstLine="567"/>
        <w:jc w:val="both"/>
        <w:rPr>
          <w:rFonts w:ascii="Times New Roman" w:hAnsi="Times New Roman"/>
          <w:sz w:val="28"/>
          <w:szCs w:val="28"/>
          <w:lang w:eastAsia="ru-RU"/>
        </w:rPr>
      </w:pPr>
      <w:r w:rsidRPr="007E5ACA">
        <w:rPr>
          <w:rFonts w:ascii="Times New Roman" w:hAnsi="Times New Roman"/>
          <w:sz w:val="28"/>
          <w:szCs w:val="28"/>
          <w:lang w:eastAsia="ru-RU"/>
        </w:rPr>
        <w:lastRenderedPageBreak/>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F25372" w:rsidRPr="007E5ACA" w:rsidRDefault="00F25372" w:rsidP="00522C7F">
      <w:pPr>
        <w:spacing w:after="0" w:line="240" w:lineRule="auto"/>
        <w:ind w:firstLine="567"/>
        <w:jc w:val="both"/>
        <w:rPr>
          <w:rFonts w:ascii="Times New Roman" w:hAnsi="Times New Roman"/>
          <w:sz w:val="28"/>
          <w:szCs w:val="28"/>
          <w:lang w:eastAsia="ru-RU"/>
        </w:rPr>
      </w:pPr>
      <w:proofErr w:type="gramStart"/>
      <w:r w:rsidRPr="007E5ACA">
        <w:rPr>
          <w:rFonts w:ascii="Times New Roman" w:hAnsi="Times New Roman"/>
          <w:sz w:val="28"/>
          <w:szCs w:val="28"/>
          <w:lang w:eastAsia="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F25372" w:rsidRPr="007E5ACA" w:rsidRDefault="00F25372" w:rsidP="00522C7F">
      <w:pPr>
        <w:numPr>
          <w:ilvl w:val="0"/>
          <w:numId w:val="5"/>
        </w:num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F25372" w:rsidRPr="007E5ACA" w:rsidRDefault="00F25372" w:rsidP="00522C7F">
      <w:pPr>
        <w:numPr>
          <w:ilvl w:val="0"/>
          <w:numId w:val="5"/>
        </w:num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F25372" w:rsidRPr="007E5ACA" w:rsidRDefault="00F25372" w:rsidP="00522C7F">
      <w:pPr>
        <w:numPr>
          <w:ilvl w:val="0"/>
          <w:numId w:val="5"/>
        </w:num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компетенция в сфере общественной самоорганизации, участия в общественно значимой совместной деятельности.</w:t>
      </w:r>
    </w:p>
    <w:p w:rsidR="00F25372" w:rsidRPr="007E5ACA" w:rsidRDefault="00F25372" w:rsidP="00522C7F">
      <w:pPr>
        <w:spacing w:after="0" w:line="240" w:lineRule="auto"/>
        <w:ind w:firstLine="567"/>
        <w:jc w:val="both"/>
        <w:rPr>
          <w:rFonts w:ascii="Times New Roman" w:hAnsi="Times New Roman"/>
          <w:sz w:val="28"/>
          <w:szCs w:val="28"/>
          <w:lang w:eastAsia="ru-RU"/>
        </w:rPr>
      </w:pPr>
      <w:r w:rsidRPr="007E5ACA">
        <w:rPr>
          <w:rFonts w:ascii="Times New Roman" w:hAnsi="Times New Roman"/>
          <w:sz w:val="28"/>
          <w:szCs w:val="28"/>
          <w:lang w:eastAsia="ru-RU"/>
        </w:rPr>
        <w:t>Организация жизни ученических сообще</w:t>
      </w:r>
      <w:proofErr w:type="gramStart"/>
      <w:r w:rsidRPr="007E5ACA">
        <w:rPr>
          <w:rFonts w:ascii="Times New Roman" w:hAnsi="Times New Roman"/>
          <w:sz w:val="28"/>
          <w:szCs w:val="28"/>
          <w:lang w:eastAsia="ru-RU"/>
        </w:rPr>
        <w:t>ств пр</w:t>
      </w:r>
      <w:proofErr w:type="gramEnd"/>
      <w:r w:rsidRPr="007E5ACA">
        <w:rPr>
          <w:rFonts w:ascii="Times New Roman" w:hAnsi="Times New Roman"/>
          <w:sz w:val="28"/>
          <w:szCs w:val="28"/>
          <w:lang w:eastAsia="ru-RU"/>
        </w:rPr>
        <w:t>оисходит:</w:t>
      </w:r>
    </w:p>
    <w:p w:rsidR="00F25372" w:rsidRPr="007E5ACA" w:rsidRDefault="00F25372" w:rsidP="00522C7F">
      <w:pPr>
        <w:numPr>
          <w:ilvl w:val="0"/>
          <w:numId w:val="4"/>
        </w:num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F25372" w:rsidRPr="007E5ACA" w:rsidRDefault="00F25372" w:rsidP="00522C7F">
      <w:pPr>
        <w:numPr>
          <w:ilvl w:val="0"/>
          <w:numId w:val="4"/>
        </w:num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F25372" w:rsidRPr="007E5ACA" w:rsidRDefault="00F25372" w:rsidP="00522C7F">
      <w:pPr>
        <w:numPr>
          <w:ilvl w:val="0"/>
          <w:numId w:val="4"/>
        </w:numPr>
        <w:spacing w:after="0" w:line="240" w:lineRule="auto"/>
        <w:jc w:val="both"/>
        <w:rPr>
          <w:rFonts w:ascii="Times New Roman" w:hAnsi="Times New Roman"/>
          <w:sz w:val="28"/>
          <w:szCs w:val="28"/>
          <w:lang w:eastAsia="ru-RU"/>
        </w:rPr>
      </w:pPr>
      <w:r w:rsidRPr="007E5ACA">
        <w:rPr>
          <w:rFonts w:ascii="Times New Roman" w:hAnsi="Times New Roman"/>
          <w:sz w:val="28"/>
          <w:szCs w:val="28"/>
          <w:lang w:eastAsia="ru-RU"/>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w:t>
      </w:r>
    </w:p>
    <w:p w:rsidR="00F25372" w:rsidRPr="007E5ACA" w:rsidRDefault="00F25372" w:rsidP="00787971">
      <w:pPr>
        <w:autoSpaceDE w:val="0"/>
        <w:autoSpaceDN w:val="0"/>
        <w:adjustRightInd w:val="0"/>
        <w:spacing w:after="0" w:line="240" w:lineRule="auto"/>
        <w:rPr>
          <w:rFonts w:ascii="Times New Roman" w:hAnsi="Times New Roman"/>
          <w:sz w:val="28"/>
          <w:szCs w:val="28"/>
        </w:rPr>
      </w:pPr>
      <w:r w:rsidRPr="007E5ACA">
        <w:rPr>
          <w:rFonts w:ascii="Times New Roman" w:hAnsi="Times New Roman"/>
          <w:sz w:val="28"/>
          <w:szCs w:val="28"/>
        </w:rPr>
        <w:t xml:space="preserve">Под внеурочной деятельностью в рамках реализации ФГОС среднего общего образования следует понимать образовательную деятельность, осуществляемую в формах, отличных </w:t>
      </w:r>
      <w:proofErr w:type="gramStart"/>
      <w:r w:rsidRPr="007E5ACA">
        <w:rPr>
          <w:rFonts w:ascii="Times New Roman" w:hAnsi="Times New Roman"/>
          <w:sz w:val="28"/>
          <w:szCs w:val="28"/>
        </w:rPr>
        <w:t>от</w:t>
      </w:r>
      <w:proofErr w:type="gramEnd"/>
      <w:r w:rsidRPr="007E5ACA">
        <w:rPr>
          <w:rFonts w:ascii="Times New Roman" w:hAnsi="Times New Roman"/>
          <w:sz w:val="28"/>
          <w:szCs w:val="28"/>
        </w:rPr>
        <w:t xml:space="preserve"> классно-урочной, и направленную</w:t>
      </w:r>
    </w:p>
    <w:p w:rsidR="00F25372" w:rsidRPr="007E5ACA" w:rsidRDefault="00F25372" w:rsidP="00787971">
      <w:pPr>
        <w:autoSpaceDE w:val="0"/>
        <w:autoSpaceDN w:val="0"/>
        <w:adjustRightInd w:val="0"/>
        <w:spacing w:after="0" w:line="240" w:lineRule="auto"/>
        <w:rPr>
          <w:sz w:val="28"/>
          <w:szCs w:val="28"/>
        </w:rPr>
      </w:pPr>
      <w:r w:rsidRPr="007E5ACA">
        <w:rPr>
          <w:rFonts w:ascii="Times New Roman" w:hAnsi="Times New Roman"/>
          <w:sz w:val="28"/>
          <w:szCs w:val="28"/>
        </w:rPr>
        <w:t>на достижение планируемых результатов освоения основной образовательной программы.</w:t>
      </w:r>
    </w:p>
    <w:p w:rsidR="00F25372" w:rsidRPr="007E5ACA" w:rsidRDefault="00F25372" w:rsidP="00787971">
      <w:pPr>
        <w:pStyle w:val="Default"/>
        <w:rPr>
          <w:sz w:val="28"/>
          <w:szCs w:val="28"/>
        </w:rPr>
      </w:pPr>
      <w:r w:rsidRPr="007E5ACA">
        <w:rPr>
          <w:sz w:val="28"/>
          <w:szCs w:val="28"/>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F25372" w:rsidRPr="007E5ACA" w:rsidRDefault="00F25372" w:rsidP="0086206B">
      <w:pPr>
        <w:pStyle w:val="Default"/>
        <w:rPr>
          <w:sz w:val="28"/>
          <w:szCs w:val="28"/>
        </w:rPr>
      </w:pPr>
      <w:r w:rsidRPr="007E5ACA">
        <w:rPr>
          <w:sz w:val="28"/>
          <w:szCs w:val="28"/>
        </w:rPr>
        <w:t xml:space="preserve">Внеурочная деятельность позволяет решить следующие задачи: </w:t>
      </w:r>
    </w:p>
    <w:p w:rsidR="00F25372" w:rsidRPr="007E5ACA" w:rsidRDefault="00F25372" w:rsidP="0086206B">
      <w:pPr>
        <w:pStyle w:val="Default"/>
        <w:numPr>
          <w:ilvl w:val="0"/>
          <w:numId w:val="1"/>
        </w:numPr>
        <w:rPr>
          <w:sz w:val="28"/>
          <w:szCs w:val="28"/>
        </w:rPr>
      </w:pPr>
      <w:r w:rsidRPr="007E5ACA">
        <w:rPr>
          <w:sz w:val="28"/>
          <w:szCs w:val="28"/>
        </w:rPr>
        <w:t xml:space="preserve">обеспечивать благоприятную адаптацию ребенка в школе; </w:t>
      </w:r>
    </w:p>
    <w:p w:rsidR="00F25372" w:rsidRPr="007E5ACA" w:rsidRDefault="00F25372" w:rsidP="0086206B">
      <w:pPr>
        <w:pStyle w:val="Default"/>
        <w:numPr>
          <w:ilvl w:val="0"/>
          <w:numId w:val="1"/>
        </w:numPr>
        <w:rPr>
          <w:sz w:val="28"/>
          <w:szCs w:val="28"/>
        </w:rPr>
      </w:pPr>
      <w:r w:rsidRPr="007E5ACA">
        <w:rPr>
          <w:sz w:val="28"/>
          <w:szCs w:val="28"/>
        </w:rPr>
        <w:t xml:space="preserve">оптимизировать учебную нагрузку </w:t>
      </w:r>
      <w:proofErr w:type="gramStart"/>
      <w:r w:rsidRPr="007E5ACA">
        <w:rPr>
          <w:sz w:val="28"/>
          <w:szCs w:val="28"/>
        </w:rPr>
        <w:t>обучающихся</w:t>
      </w:r>
      <w:proofErr w:type="gramEnd"/>
      <w:r w:rsidRPr="007E5ACA">
        <w:rPr>
          <w:sz w:val="28"/>
          <w:szCs w:val="28"/>
        </w:rPr>
        <w:t xml:space="preserve">; </w:t>
      </w:r>
    </w:p>
    <w:p w:rsidR="00F25372" w:rsidRPr="007E5ACA" w:rsidRDefault="00F25372" w:rsidP="0086206B">
      <w:pPr>
        <w:pStyle w:val="Default"/>
        <w:numPr>
          <w:ilvl w:val="0"/>
          <w:numId w:val="1"/>
        </w:numPr>
        <w:rPr>
          <w:sz w:val="28"/>
          <w:szCs w:val="28"/>
        </w:rPr>
      </w:pPr>
      <w:r w:rsidRPr="007E5ACA">
        <w:rPr>
          <w:sz w:val="28"/>
          <w:szCs w:val="28"/>
        </w:rPr>
        <w:t xml:space="preserve">улучшать условия для развития ребенка; </w:t>
      </w:r>
    </w:p>
    <w:p w:rsidR="00F25372" w:rsidRPr="007E5ACA" w:rsidRDefault="00F25372" w:rsidP="0086206B">
      <w:pPr>
        <w:pStyle w:val="Default"/>
        <w:numPr>
          <w:ilvl w:val="0"/>
          <w:numId w:val="1"/>
        </w:numPr>
        <w:rPr>
          <w:sz w:val="28"/>
          <w:szCs w:val="28"/>
        </w:rPr>
      </w:pPr>
      <w:r w:rsidRPr="007E5ACA">
        <w:rPr>
          <w:sz w:val="28"/>
          <w:szCs w:val="28"/>
        </w:rPr>
        <w:t xml:space="preserve">учитывать возрастные и индивидуальные особенности </w:t>
      </w:r>
      <w:proofErr w:type="gramStart"/>
      <w:r w:rsidRPr="007E5ACA">
        <w:rPr>
          <w:sz w:val="28"/>
          <w:szCs w:val="28"/>
        </w:rPr>
        <w:t>обучающихся</w:t>
      </w:r>
      <w:proofErr w:type="gramEnd"/>
      <w:r w:rsidRPr="007E5ACA">
        <w:rPr>
          <w:sz w:val="28"/>
          <w:szCs w:val="28"/>
        </w:rPr>
        <w:t xml:space="preserve">. </w:t>
      </w:r>
    </w:p>
    <w:p w:rsidR="00F25372" w:rsidRPr="007E5ACA" w:rsidRDefault="00F25372" w:rsidP="0086206B">
      <w:pPr>
        <w:pStyle w:val="Default"/>
        <w:rPr>
          <w:sz w:val="28"/>
          <w:szCs w:val="28"/>
        </w:rPr>
      </w:pPr>
      <w:r w:rsidRPr="007E5ACA">
        <w:rPr>
          <w:sz w:val="28"/>
          <w:szCs w:val="28"/>
        </w:rPr>
        <w:lastRenderedPageBreak/>
        <w:t xml:space="preserve">Внеурочная деятельность организуется по направлениям развития личности </w:t>
      </w:r>
    </w:p>
    <w:p w:rsidR="00F25372" w:rsidRPr="007E5ACA" w:rsidRDefault="00F25372" w:rsidP="0086206B">
      <w:pPr>
        <w:pStyle w:val="Default"/>
        <w:rPr>
          <w:sz w:val="28"/>
          <w:szCs w:val="28"/>
        </w:rPr>
      </w:pPr>
      <w:proofErr w:type="gramStart"/>
      <w:r w:rsidRPr="007E5ACA">
        <w:rPr>
          <w:sz w:val="28"/>
          <w:szCs w:val="28"/>
        </w:rPr>
        <w:t xml:space="preserve">(спортивно-оздоровительное, духовно-нравственное, социальное, </w:t>
      </w:r>
      <w:proofErr w:type="spellStart"/>
      <w:r w:rsidRPr="007E5ACA">
        <w:rPr>
          <w:sz w:val="28"/>
          <w:szCs w:val="28"/>
        </w:rPr>
        <w:t>общеинтеллектуальное</w:t>
      </w:r>
      <w:proofErr w:type="spellEnd"/>
      <w:r w:rsidRPr="007E5ACA">
        <w:rPr>
          <w:sz w:val="28"/>
          <w:szCs w:val="28"/>
        </w:rPr>
        <w:t xml:space="preserve">,  общекультурное), в таких формах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и др.  </w:t>
      </w:r>
      <w:proofErr w:type="gramEnd"/>
    </w:p>
    <w:p w:rsidR="00F25372" w:rsidRPr="007E5ACA" w:rsidRDefault="00F25372" w:rsidP="0086206B">
      <w:pPr>
        <w:widowControl w:val="0"/>
        <w:suppressAutoHyphens/>
        <w:spacing w:after="0" w:line="240" w:lineRule="auto"/>
        <w:rPr>
          <w:rFonts w:ascii="Times New Roman" w:hAnsi="Times New Roman" w:cs="Mangal"/>
          <w:kern w:val="1"/>
          <w:sz w:val="28"/>
          <w:szCs w:val="28"/>
          <w:lang w:eastAsia="hi-IN" w:bidi="hi-IN"/>
        </w:rPr>
      </w:pPr>
      <w:r w:rsidRPr="007E5ACA">
        <w:rPr>
          <w:rFonts w:ascii="Times New Roman" w:hAnsi="Times New Roman"/>
          <w:sz w:val="28"/>
          <w:szCs w:val="28"/>
          <w:lang w:eastAsia="ru-RU"/>
        </w:rPr>
        <w:t>Виды деятельности:</w:t>
      </w:r>
      <w:r w:rsidRPr="007E5ACA">
        <w:rPr>
          <w:rFonts w:ascii="Times New Roman" w:hAnsi="Times New Roman" w:cs="Mangal"/>
          <w:b/>
          <w:bCs/>
          <w:kern w:val="1"/>
          <w:sz w:val="28"/>
          <w:szCs w:val="28"/>
          <w:lang w:eastAsia="hi-IN" w:bidi="hi-IN"/>
        </w:rPr>
        <w:t xml:space="preserve"> п</w:t>
      </w:r>
      <w:r w:rsidRPr="007E5ACA">
        <w:rPr>
          <w:rFonts w:ascii="Times New Roman" w:hAnsi="Times New Roman" w:cs="Mangal"/>
          <w:kern w:val="1"/>
          <w:sz w:val="28"/>
          <w:szCs w:val="28"/>
          <w:lang w:eastAsia="hi-IN" w:bidi="hi-IN"/>
        </w:rPr>
        <w:t>ознавательная, игровая трудовая (производственная) деятельность,</w:t>
      </w:r>
    </w:p>
    <w:p w:rsidR="00F25372" w:rsidRPr="007E5ACA" w:rsidRDefault="00F25372" w:rsidP="0086206B">
      <w:pPr>
        <w:widowControl w:val="0"/>
        <w:suppressAutoHyphens/>
        <w:spacing w:after="0" w:line="240" w:lineRule="auto"/>
        <w:rPr>
          <w:rFonts w:ascii="Times New Roman" w:hAnsi="Times New Roman" w:cs="Mangal"/>
          <w:kern w:val="1"/>
          <w:sz w:val="28"/>
          <w:szCs w:val="28"/>
          <w:lang w:eastAsia="hi-IN" w:bidi="hi-IN"/>
        </w:rPr>
      </w:pPr>
      <w:r w:rsidRPr="007E5ACA">
        <w:rPr>
          <w:rFonts w:ascii="Times New Roman" w:hAnsi="Times New Roman" w:cs="Mangal"/>
          <w:kern w:val="1"/>
          <w:sz w:val="28"/>
          <w:szCs w:val="28"/>
          <w:lang w:eastAsia="hi-IN" w:bidi="hi-IN"/>
        </w:rPr>
        <w:t>досугово-развлекательная деятельность, спортивно-оздоровительная деятельность, туристско-краеведческая деятельность, художественное творчество социальное творчество (социально преобразовательная деятельность), проблемно-ценностное общение.</w:t>
      </w:r>
    </w:p>
    <w:p w:rsidR="00F25372" w:rsidRPr="007E5ACA" w:rsidRDefault="00F25372" w:rsidP="0086206B">
      <w:pPr>
        <w:spacing w:after="0" w:line="240" w:lineRule="auto"/>
        <w:rPr>
          <w:rFonts w:ascii="Times New Roman" w:hAnsi="Times New Roman"/>
          <w:sz w:val="28"/>
          <w:szCs w:val="28"/>
          <w:lang w:eastAsia="ru-RU"/>
        </w:rPr>
      </w:pPr>
      <w:r w:rsidRPr="007E5ACA">
        <w:rPr>
          <w:rFonts w:ascii="Times New Roman" w:hAnsi="Times New Roman"/>
          <w:sz w:val="28"/>
          <w:szCs w:val="28"/>
          <w:lang w:eastAsia="ru-RU"/>
        </w:rPr>
        <w:t xml:space="preserve"> Все виды внеурочной деятельности строго ориентированы на воспитательные результаты, в частности, на воспитание и социализацию духовно-нравственной личности.</w:t>
      </w:r>
    </w:p>
    <w:p w:rsidR="00F25372" w:rsidRPr="007E5ACA" w:rsidRDefault="00F25372" w:rsidP="0086206B">
      <w:pPr>
        <w:spacing w:after="0" w:line="240" w:lineRule="auto"/>
        <w:rPr>
          <w:rFonts w:ascii="Times New Roman" w:hAnsi="Times New Roman"/>
          <w:sz w:val="28"/>
          <w:szCs w:val="28"/>
          <w:lang w:eastAsia="ru-RU"/>
        </w:rPr>
      </w:pPr>
      <w:r w:rsidRPr="007E5ACA">
        <w:rPr>
          <w:rFonts w:ascii="Times New Roman" w:hAnsi="Times New Roman"/>
          <w:sz w:val="28"/>
          <w:szCs w:val="28"/>
          <w:lang w:eastAsia="ru-RU"/>
        </w:rPr>
        <w:t xml:space="preserve"> Воспитательные результаты внеурочной деятельности распределяются по трём уровням:</w:t>
      </w:r>
    </w:p>
    <w:p w:rsidR="00F25372" w:rsidRPr="007E5ACA" w:rsidRDefault="00F25372" w:rsidP="0086206B">
      <w:pPr>
        <w:widowControl w:val="0"/>
        <w:shd w:val="clear" w:color="auto" w:fill="FFFFFF"/>
        <w:suppressAutoHyphens/>
        <w:autoSpaceDE w:val="0"/>
        <w:spacing w:after="0" w:line="240" w:lineRule="auto"/>
        <w:ind w:firstLine="708"/>
        <w:jc w:val="both"/>
        <w:rPr>
          <w:rFonts w:ascii="Times New Roman" w:hAnsi="Times New Roman" w:cs="Mangal"/>
          <w:kern w:val="1"/>
          <w:sz w:val="28"/>
          <w:szCs w:val="28"/>
          <w:lang w:eastAsia="hi-IN" w:bidi="hi-IN"/>
        </w:rPr>
      </w:pPr>
      <w:r w:rsidRPr="007E5ACA">
        <w:rPr>
          <w:rFonts w:ascii="Times New Roman" w:hAnsi="Times New Roman" w:cs="Mangal"/>
          <w:b/>
          <w:bCs/>
          <w:i/>
          <w:iCs/>
          <w:kern w:val="1"/>
          <w:sz w:val="28"/>
          <w:szCs w:val="28"/>
          <w:lang w:eastAsia="hi-IN" w:bidi="hi-IN"/>
        </w:rPr>
        <w:t xml:space="preserve">Первый уровень результатов </w:t>
      </w:r>
      <w:r w:rsidRPr="007E5ACA">
        <w:rPr>
          <w:rFonts w:ascii="Times New Roman" w:hAnsi="Times New Roman" w:cs="Mangal"/>
          <w:i/>
          <w:iCs/>
          <w:kern w:val="1"/>
          <w:sz w:val="28"/>
          <w:szCs w:val="28"/>
          <w:lang w:eastAsia="hi-IN" w:bidi="hi-IN"/>
        </w:rPr>
        <w:t xml:space="preserve">— </w:t>
      </w:r>
      <w:r w:rsidRPr="007E5ACA">
        <w:rPr>
          <w:rFonts w:ascii="Times New Roman" w:hAnsi="Times New Roman" w:cs="Mangal"/>
          <w:kern w:val="1"/>
          <w:sz w:val="28"/>
          <w:szCs w:val="28"/>
          <w:lang w:eastAsia="hi-IN" w:bidi="hi-IN"/>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F25372" w:rsidRPr="007E5ACA" w:rsidRDefault="00F25372" w:rsidP="0086206B">
      <w:pPr>
        <w:widowControl w:val="0"/>
        <w:shd w:val="clear" w:color="auto" w:fill="FFFFFF"/>
        <w:suppressAutoHyphens/>
        <w:autoSpaceDE w:val="0"/>
        <w:spacing w:after="0" w:line="240" w:lineRule="auto"/>
        <w:ind w:firstLine="708"/>
        <w:jc w:val="both"/>
        <w:rPr>
          <w:rFonts w:ascii="Times New Roman" w:hAnsi="Times New Roman" w:cs="Mangal"/>
          <w:kern w:val="1"/>
          <w:sz w:val="28"/>
          <w:szCs w:val="28"/>
          <w:lang w:eastAsia="hi-IN" w:bidi="hi-IN"/>
        </w:rPr>
      </w:pPr>
      <w:r w:rsidRPr="007E5ACA">
        <w:rPr>
          <w:rFonts w:ascii="Times New Roman" w:hAnsi="Times New Roman" w:cs="Mangal"/>
          <w:b/>
          <w:bCs/>
          <w:i/>
          <w:iCs/>
          <w:kern w:val="1"/>
          <w:sz w:val="28"/>
          <w:szCs w:val="28"/>
          <w:lang w:eastAsia="hi-IN" w:bidi="hi-IN"/>
        </w:rPr>
        <w:t>Второй уровень результатов</w:t>
      </w:r>
      <w:r w:rsidRPr="007E5ACA">
        <w:rPr>
          <w:rFonts w:ascii="Times New Roman" w:hAnsi="Times New Roman" w:cs="Mangal"/>
          <w:i/>
          <w:iCs/>
          <w:kern w:val="1"/>
          <w:sz w:val="28"/>
          <w:szCs w:val="28"/>
          <w:lang w:eastAsia="hi-IN" w:bidi="hi-IN"/>
        </w:rPr>
        <w:t xml:space="preserve"> </w:t>
      </w:r>
      <w:r w:rsidRPr="007E5ACA">
        <w:rPr>
          <w:rFonts w:ascii="Times New Roman" w:hAnsi="Times New Roman" w:cs="Mangal"/>
          <w:kern w:val="1"/>
          <w:sz w:val="28"/>
          <w:szCs w:val="28"/>
          <w:lang w:eastAsia="hi-IN" w:bidi="hi-IN"/>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F25372" w:rsidRPr="007E5ACA" w:rsidRDefault="00F25372" w:rsidP="0086206B">
      <w:pPr>
        <w:spacing w:after="0" w:line="240" w:lineRule="auto"/>
        <w:ind w:left="708"/>
        <w:rPr>
          <w:rFonts w:ascii="Times New Roman" w:hAnsi="Times New Roman"/>
          <w:sz w:val="28"/>
          <w:szCs w:val="28"/>
          <w:lang w:eastAsia="ru-RU"/>
        </w:rPr>
      </w:pPr>
      <w:r w:rsidRPr="007E5ACA">
        <w:rPr>
          <w:rFonts w:ascii="Times New Roman" w:hAnsi="Times New Roman" w:cs="Mangal"/>
          <w:b/>
          <w:bCs/>
          <w:i/>
          <w:iCs/>
          <w:kern w:val="1"/>
          <w:sz w:val="28"/>
          <w:szCs w:val="28"/>
          <w:lang w:eastAsia="hi-IN" w:bidi="hi-IN"/>
        </w:rPr>
        <w:t>Третий уровень результатов</w:t>
      </w:r>
      <w:r w:rsidRPr="007E5ACA">
        <w:rPr>
          <w:rFonts w:ascii="Times New Roman" w:hAnsi="Times New Roman" w:cs="Mangal"/>
          <w:i/>
          <w:iCs/>
          <w:kern w:val="1"/>
          <w:sz w:val="28"/>
          <w:szCs w:val="28"/>
          <w:lang w:eastAsia="hi-IN" w:bidi="hi-IN"/>
        </w:rPr>
        <w:t xml:space="preserve"> — </w:t>
      </w:r>
      <w:r w:rsidRPr="007E5ACA">
        <w:rPr>
          <w:rFonts w:ascii="Times New Roman" w:hAnsi="Times New Roman" w:cs="Mangal"/>
          <w:kern w:val="1"/>
          <w:sz w:val="28"/>
          <w:szCs w:val="28"/>
          <w:lang w:eastAsia="hi-IN" w:bidi="hi-IN"/>
        </w:rPr>
        <w:t xml:space="preserve">получение школьником опыта самостоятельного общественного действия. </w:t>
      </w:r>
    </w:p>
    <w:p w:rsidR="00F25372" w:rsidRPr="007E5ACA" w:rsidRDefault="00F25372" w:rsidP="0086206B">
      <w:pPr>
        <w:pStyle w:val="Default"/>
        <w:rPr>
          <w:sz w:val="28"/>
          <w:szCs w:val="28"/>
        </w:rPr>
      </w:pPr>
      <w:r w:rsidRPr="007E5ACA">
        <w:rPr>
          <w:sz w:val="28"/>
          <w:szCs w:val="28"/>
        </w:rPr>
        <w:t>МБОУ «</w:t>
      </w:r>
      <w:proofErr w:type="spellStart"/>
      <w:r w:rsidRPr="007E5ACA">
        <w:rPr>
          <w:sz w:val="28"/>
          <w:szCs w:val="28"/>
        </w:rPr>
        <w:t>Остерская</w:t>
      </w:r>
      <w:proofErr w:type="spellEnd"/>
      <w:r w:rsidRPr="007E5ACA">
        <w:rPr>
          <w:sz w:val="28"/>
          <w:szCs w:val="28"/>
        </w:rPr>
        <w:t xml:space="preserve"> средняя школа»  реализует внеурочную деятельность, используя внутренние ресурсы. Время, отводимое на внеурочную деятельность, определяется ежегодно в зависимости от потребностей и финансовых возможностей Школы. В плане внеурочной деятельности проводятся как регулярные занятия (Р), так и не регулярные занятия (НР). </w:t>
      </w:r>
    </w:p>
    <w:p w:rsidR="00F25372" w:rsidRPr="007E5ACA" w:rsidRDefault="00F25372" w:rsidP="00787971">
      <w:pPr>
        <w:autoSpaceDE w:val="0"/>
        <w:autoSpaceDN w:val="0"/>
        <w:adjustRightInd w:val="0"/>
        <w:spacing w:after="0" w:line="240" w:lineRule="auto"/>
        <w:rPr>
          <w:rFonts w:ascii="Times New Roman" w:hAnsi="Times New Roman"/>
          <w:b/>
          <w:sz w:val="28"/>
          <w:szCs w:val="28"/>
        </w:rPr>
      </w:pPr>
      <w:r w:rsidRPr="007E5ACA">
        <w:rPr>
          <w:sz w:val="28"/>
          <w:szCs w:val="28"/>
        </w:rPr>
        <w:t xml:space="preserve"> </w:t>
      </w:r>
      <w:r w:rsidRPr="007E5ACA">
        <w:rPr>
          <w:rFonts w:ascii="Times New Roman" w:hAnsi="Times New Roman"/>
          <w:sz w:val="28"/>
          <w:szCs w:val="28"/>
        </w:rPr>
        <w:t>Время, отведенное на внеурочную деятельность, не учитывается при определении максимально допустимой недельной нагрузки обучающихся (не более 10 часов), и составляет на уровне среднего общего образования до 700 часов за 2 года обучения.</w:t>
      </w:r>
    </w:p>
    <w:p w:rsidR="00F25372" w:rsidRPr="007E5ACA" w:rsidRDefault="00F25372" w:rsidP="0086206B">
      <w:pPr>
        <w:pStyle w:val="a3"/>
        <w:tabs>
          <w:tab w:val="left" w:pos="13750"/>
        </w:tabs>
        <w:jc w:val="center"/>
        <w:rPr>
          <w:rFonts w:ascii="Times New Roman" w:hAnsi="Times New Roman"/>
          <w:b/>
          <w:sz w:val="28"/>
          <w:szCs w:val="28"/>
        </w:rPr>
      </w:pPr>
    </w:p>
    <w:sectPr w:rsidR="00F25372" w:rsidRPr="007E5ACA" w:rsidSect="000B7F9B">
      <w:pgSz w:w="16838" w:h="11906" w:orient="landscape"/>
      <w:pgMar w:top="426" w:right="1134"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2F9"/>
    <w:multiLevelType w:val="hybridMultilevel"/>
    <w:tmpl w:val="3CCA608E"/>
    <w:lvl w:ilvl="0" w:tplc="5DFC2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6C1E73"/>
    <w:multiLevelType w:val="hybridMultilevel"/>
    <w:tmpl w:val="CD560CAC"/>
    <w:lvl w:ilvl="0" w:tplc="5DFC2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6F755A"/>
    <w:multiLevelType w:val="hybridMultilevel"/>
    <w:tmpl w:val="88F45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4B2228"/>
    <w:multiLevelType w:val="hybridMultilevel"/>
    <w:tmpl w:val="2CDE99CE"/>
    <w:lvl w:ilvl="0" w:tplc="5DFC20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3DC12CC"/>
    <w:multiLevelType w:val="hybridMultilevel"/>
    <w:tmpl w:val="5EF44EC8"/>
    <w:lvl w:ilvl="0" w:tplc="3DFC6B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618"/>
    <w:rsid w:val="00004D61"/>
    <w:rsid w:val="000332BD"/>
    <w:rsid w:val="000658C9"/>
    <w:rsid w:val="00077863"/>
    <w:rsid w:val="0008217E"/>
    <w:rsid w:val="00085B9F"/>
    <w:rsid w:val="0009333C"/>
    <w:rsid w:val="000A00BA"/>
    <w:rsid w:val="000B7F9B"/>
    <w:rsid w:val="000D23DB"/>
    <w:rsid w:val="000D3AB6"/>
    <w:rsid w:val="000F05E3"/>
    <w:rsid w:val="000F5A46"/>
    <w:rsid w:val="0010044E"/>
    <w:rsid w:val="00103E26"/>
    <w:rsid w:val="00106AA1"/>
    <w:rsid w:val="00116554"/>
    <w:rsid w:val="00127135"/>
    <w:rsid w:val="001420D1"/>
    <w:rsid w:val="0017654A"/>
    <w:rsid w:val="00181A4B"/>
    <w:rsid w:val="00183860"/>
    <w:rsid w:val="00193E48"/>
    <w:rsid w:val="00195416"/>
    <w:rsid w:val="00195D09"/>
    <w:rsid w:val="001A62FE"/>
    <w:rsid w:val="001A70AD"/>
    <w:rsid w:val="001B6D6A"/>
    <w:rsid w:val="001C06E6"/>
    <w:rsid w:val="001C47DF"/>
    <w:rsid w:val="001E2243"/>
    <w:rsid w:val="002064DC"/>
    <w:rsid w:val="00216023"/>
    <w:rsid w:val="00227AD2"/>
    <w:rsid w:val="002352EB"/>
    <w:rsid w:val="00250262"/>
    <w:rsid w:val="002565F9"/>
    <w:rsid w:val="0026011B"/>
    <w:rsid w:val="00270146"/>
    <w:rsid w:val="0028240D"/>
    <w:rsid w:val="00294105"/>
    <w:rsid w:val="002963E5"/>
    <w:rsid w:val="002C7554"/>
    <w:rsid w:val="002D25F7"/>
    <w:rsid w:val="00303B04"/>
    <w:rsid w:val="003175FA"/>
    <w:rsid w:val="00325F86"/>
    <w:rsid w:val="00351C2A"/>
    <w:rsid w:val="00392C53"/>
    <w:rsid w:val="00393B3D"/>
    <w:rsid w:val="003C204E"/>
    <w:rsid w:val="003D60DE"/>
    <w:rsid w:val="003E04D0"/>
    <w:rsid w:val="003E50C6"/>
    <w:rsid w:val="003E5957"/>
    <w:rsid w:val="0041288F"/>
    <w:rsid w:val="004277C8"/>
    <w:rsid w:val="00445850"/>
    <w:rsid w:val="00464901"/>
    <w:rsid w:val="004A1C2E"/>
    <w:rsid w:val="004B40AD"/>
    <w:rsid w:val="004F470B"/>
    <w:rsid w:val="00522C7F"/>
    <w:rsid w:val="005230EC"/>
    <w:rsid w:val="00536008"/>
    <w:rsid w:val="00574946"/>
    <w:rsid w:val="00577A07"/>
    <w:rsid w:val="0058130A"/>
    <w:rsid w:val="00590EE9"/>
    <w:rsid w:val="005A7409"/>
    <w:rsid w:val="005B1E69"/>
    <w:rsid w:val="005C4124"/>
    <w:rsid w:val="005E054A"/>
    <w:rsid w:val="005F13EC"/>
    <w:rsid w:val="0063248A"/>
    <w:rsid w:val="00655903"/>
    <w:rsid w:val="006843DE"/>
    <w:rsid w:val="006A0099"/>
    <w:rsid w:val="006B345A"/>
    <w:rsid w:val="006C2586"/>
    <w:rsid w:val="0070679D"/>
    <w:rsid w:val="007250E2"/>
    <w:rsid w:val="00750030"/>
    <w:rsid w:val="00755A78"/>
    <w:rsid w:val="00763808"/>
    <w:rsid w:val="0076599E"/>
    <w:rsid w:val="00787971"/>
    <w:rsid w:val="007A574E"/>
    <w:rsid w:val="007C4A9A"/>
    <w:rsid w:val="007E5ACA"/>
    <w:rsid w:val="008416B6"/>
    <w:rsid w:val="0086206B"/>
    <w:rsid w:val="008647B7"/>
    <w:rsid w:val="00872630"/>
    <w:rsid w:val="00885E1E"/>
    <w:rsid w:val="00886BFD"/>
    <w:rsid w:val="008C797D"/>
    <w:rsid w:val="008D066E"/>
    <w:rsid w:val="008F7085"/>
    <w:rsid w:val="0092018F"/>
    <w:rsid w:val="009317F3"/>
    <w:rsid w:val="0095759D"/>
    <w:rsid w:val="009721CF"/>
    <w:rsid w:val="0098781B"/>
    <w:rsid w:val="0099350F"/>
    <w:rsid w:val="009D2F15"/>
    <w:rsid w:val="009E7D66"/>
    <w:rsid w:val="00A06AEF"/>
    <w:rsid w:val="00A105C8"/>
    <w:rsid w:val="00A26E6D"/>
    <w:rsid w:val="00A500C0"/>
    <w:rsid w:val="00A5512D"/>
    <w:rsid w:val="00A56F49"/>
    <w:rsid w:val="00A642C5"/>
    <w:rsid w:val="00A84342"/>
    <w:rsid w:val="00AA6089"/>
    <w:rsid w:val="00AB4B6A"/>
    <w:rsid w:val="00AC4978"/>
    <w:rsid w:val="00AD462B"/>
    <w:rsid w:val="00AD645C"/>
    <w:rsid w:val="00B07575"/>
    <w:rsid w:val="00B3412A"/>
    <w:rsid w:val="00B50FCB"/>
    <w:rsid w:val="00B67D04"/>
    <w:rsid w:val="00B70CB8"/>
    <w:rsid w:val="00BC320D"/>
    <w:rsid w:val="00BD21DE"/>
    <w:rsid w:val="00BD40F7"/>
    <w:rsid w:val="00BF189E"/>
    <w:rsid w:val="00C27E80"/>
    <w:rsid w:val="00C35922"/>
    <w:rsid w:val="00C66618"/>
    <w:rsid w:val="00C77B25"/>
    <w:rsid w:val="00C9275A"/>
    <w:rsid w:val="00CA7D29"/>
    <w:rsid w:val="00CC7270"/>
    <w:rsid w:val="00CC7846"/>
    <w:rsid w:val="00CD2D88"/>
    <w:rsid w:val="00D22482"/>
    <w:rsid w:val="00D50546"/>
    <w:rsid w:val="00D67430"/>
    <w:rsid w:val="00D94DD9"/>
    <w:rsid w:val="00DE2156"/>
    <w:rsid w:val="00DE2F0C"/>
    <w:rsid w:val="00E05B3F"/>
    <w:rsid w:val="00E07BB2"/>
    <w:rsid w:val="00E117C5"/>
    <w:rsid w:val="00E12BA1"/>
    <w:rsid w:val="00E145FE"/>
    <w:rsid w:val="00E15D62"/>
    <w:rsid w:val="00E31A88"/>
    <w:rsid w:val="00E35582"/>
    <w:rsid w:val="00E978AD"/>
    <w:rsid w:val="00EB3E8C"/>
    <w:rsid w:val="00ED5DB7"/>
    <w:rsid w:val="00ED7209"/>
    <w:rsid w:val="00EE0B3D"/>
    <w:rsid w:val="00EF5096"/>
    <w:rsid w:val="00F165BB"/>
    <w:rsid w:val="00F25372"/>
    <w:rsid w:val="00F30A8E"/>
    <w:rsid w:val="00F413AB"/>
    <w:rsid w:val="00F5738C"/>
    <w:rsid w:val="00F75265"/>
    <w:rsid w:val="00F849CF"/>
    <w:rsid w:val="00F851BA"/>
    <w:rsid w:val="00FC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F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D40F7"/>
    <w:rPr>
      <w:sz w:val="22"/>
      <w:szCs w:val="22"/>
      <w:lang w:eastAsia="en-US"/>
    </w:rPr>
  </w:style>
  <w:style w:type="table" w:styleId="a4">
    <w:name w:val="Table Grid"/>
    <w:basedOn w:val="a1"/>
    <w:uiPriority w:val="99"/>
    <w:rsid w:val="00BD4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6D6A"/>
    <w:pPr>
      <w:autoSpaceDE w:val="0"/>
      <w:autoSpaceDN w:val="0"/>
      <w:adjustRightInd w:val="0"/>
    </w:pPr>
    <w:rPr>
      <w:rFonts w:ascii="Times New Roman" w:hAnsi="Times New Roman"/>
      <w:color w:val="000000"/>
      <w:sz w:val="24"/>
      <w:szCs w:val="24"/>
      <w:lang w:eastAsia="en-US"/>
    </w:rPr>
  </w:style>
  <w:style w:type="paragraph" w:customStyle="1" w:styleId="a5">
    <w:name w:val="Основной"/>
    <w:basedOn w:val="a"/>
    <w:uiPriority w:val="99"/>
    <w:rsid w:val="00C27E8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WW8Num3z0">
    <w:name w:val="WW8Num3z0"/>
    <w:uiPriority w:val="99"/>
    <w:rsid w:val="006C2586"/>
    <w:rPr>
      <w:rFonts w:ascii="Wingdings 2" w:hAnsi="Wingdings 2"/>
    </w:rPr>
  </w:style>
  <w:style w:type="paragraph" w:styleId="a6">
    <w:name w:val="Normal (Web)"/>
    <w:basedOn w:val="a"/>
    <w:uiPriority w:val="99"/>
    <w:rsid w:val="00522C7F"/>
    <w:pPr>
      <w:suppressAutoHyphens/>
      <w:autoSpaceDN w:val="0"/>
      <w:spacing w:before="100" w:after="119" w:line="240" w:lineRule="auto"/>
      <w:textAlignment w:val="baseline"/>
    </w:pPr>
    <w:rPr>
      <w:rFonts w:ascii="Times New Roman" w:eastAsia="Times New Roman" w:hAnsi="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7</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2017-10-10T12:24:00Z</dcterms:created>
  <dcterms:modified xsi:type="dcterms:W3CDTF">2022-12-14T12:14:00Z</dcterms:modified>
</cp:coreProperties>
</file>