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5F" w:rsidRDefault="00CD315F" w:rsidP="00CD315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Аннотация к рабочей программе  </w:t>
      </w:r>
      <w:r w:rsidR="00D26026">
        <w:rPr>
          <w:rFonts w:ascii="Times New Roman" w:hAnsi="Times New Roman"/>
          <w:sz w:val="28"/>
          <w:szCs w:val="28"/>
        </w:rPr>
        <w:t xml:space="preserve">курса по выбору обучающихся </w:t>
      </w:r>
      <w:r>
        <w:rPr>
          <w:rFonts w:ascii="Times New Roman" w:hAnsi="Times New Roman"/>
          <w:sz w:val="28"/>
          <w:szCs w:val="28"/>
        </w:rPr>
        <w:t>«Политический вектор развития современного общества» для 11 класса.</w:t>
      </w:r>
    </w:p>
    <w:p w:rsidR="00CD315F" w:rsidRDefault="00CD315F" w:rsidP="00CD31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рабочая программа составлена в соответствии с:</w:t>
      </w:r>
    </w:p>
    <w:p w:rsidR="00CD315F" w:rsidRDefault="00CD315F" w:rsidP="00CD31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29 декабря 2012 г. №273 ФЗ «Об образовании в Российской Федерации»;</w:t>
      </w:r>
    </w:p>
    <w:p w:rsidR="00CD315F" w:rsidRDefault="00CD315F" w:rsidP="00CD31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Приказом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CD315F" w:rsidRDefault="00CD315F" w:rsidP="00CD31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Приказами Министерства образования и науки РФ:</w:t>
      </w:r>
    </w:p>
    <w:p w:rsidR="00CD315F" w:rsidRDefault="00CD315F" w:rsidP="00CD315F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CD315F" w:rsidRDefault="00CD315F" w:rsidP="00CD315F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 253;</w:t>
      </w:r>
    </w:p>
    <w:p w:rsidR="00CD315F" w:rsidRDefault="00CD315F" w:rsidP="00CD315F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№253»;</w:t>
      </w:r>
    </w:p>
    <w:p w:rsidR="00CD315F" w:rsidRDefault="00CD315F" w:rsidP="00CD315F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CD315F" w:rsidRDefault="00CD315F" w:rsidP="00CD315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Учебным планом МБОУ «</w:t>
      </w:r>
      <w:r w:rsidR="00F7074C">
        <w:rPr>
          <w:rFonts w:ascii="Times New Roman" w:eastAsia="Times New Roman" w:hAnsi="Times New Roman"/>
          <w:sz w:val="24"/>
          <w:szCs w:val="24"/>
          <w:lang w:eastAsia="ru-RU"/>
        </w:rPr>
        <w:t>Остерская средняя школа» на 2020- 2021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год.</w:t>
      </w:r>
    </w:p>
    <w:p w:rsidR="00CD315F" w:rsidRDefault="00CD315F" w:rsidP="00CD31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Примерной программой курса «Актуальные вопросы обществознания» 10-11 классы/ И.Л. Кременчук – Саратов, 2018.</w:t>
      </w:r>
    </w:p>
    <w:p w:rsidR="00CD315F" w:rsidRDefault="00CD315F" w:rsidP="00CD315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Рабочая программа рассчитана на 34 часа (1 час в неделю).</w:t>
      </w:r>
    </w:p>
    <w:p w:rsidR="001A5B4B" w:rsidRDefault="001A5B4B"/>
    <w:sectPr w:rsidR="001A5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5F"/>
    <w:rsid w:val="001A5B4B"/>
    <w:rsid w:val="00CD315F"/>
    <w:rsid w:val="00D26026"/>
    <w:rsid w:val="00F7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8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2019-12-10T14:57:00Z</dcterms:created>
  <dcterms:modified xsi:type="dcterms:W3CDTF">2020-09-22T16:57:00Z</dcterms:modified>
</cp:coreProperties>
</file>