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1.xml" ContentType="application/vnd.openxmlformats-officedocument.drawingml.chartshapes+xml"/>
  <Override PartName="/word/charts/chart5.xml" ContentType="application/vnd.openxmlformats-officedocument.drawingml.chart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drawings/drawing3.xml" ContentType="application/vnd.openxmlformats-officedocument.drawingml.chartshapes+xml"/>
  <Override PartName="/word/charts/chart7.xml" ContentType="application/vnd.openxmlformats-officedocument.drawingml.chart+xml"/>
  <Override PartName="/word/drawings/drawing4.xml" ContentType="application/vnd.openxmlformats-officedocument.drawingml.chartshapes+xml"/>
  <Override PartName="/word/charts/chart8.xml" ContentType="application/vnd.openxmlformats-officedocument.drawingml.chart+xml"/>
  <Override PartName="/word/drawings/drawing5.xml" ContentType="application/vnd.openxmlformats-officedocument.drawingml.chartshapes+xml"/>
  <Override PartName="/word/charts/chart9.xml" ContentType="application/vnd.openxmlformats-officedocument.drawingml.chart+xml"/>
  <Override PartName="/word/drawings/drawing6.xml" ContentType="application/vnd.openxmlformats-officedocument.drawingml.chartshapes+xml"/>
  <Override PartName="/word/charts/chart10.xml" ContentType="application/vnd.openxmlformats-officedocument.drawingml.chart+xml"/>
  <Override PartName="/word/drawings/drawing7.xml" ContentType="application/vnd.openxmlformats-officedocument.drawingml.chartshapes+xml"/>
  <Override PartName="/word/charts/chart11.xml" ContentType="application/vnd.openxmlformats-officedocument.drawingml.chart+xml"/>
  <Override PartName="/word/drawings/drawing8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5C8" w:rsidRDefault="00E7515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3225165</wp:posOffset>
                </wp:positionH>
                <wp:positionV relativeFrom="paragraph">
                  <wp:posOffset>1451610</wp:posOffset>
                </wp:positionV>
                <wp:extent cx="2161540" cy="1752600"/>
                <wp:effectExtent l="0" t="0" r="10160" b="190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1540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5152" w:rsidRPr="00E75152" w:rsidRDefault="00E75152" w:rsidP="00E7515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E75152">
                              <w:rPr>
                                <w:rFonts w:ascii="Times New Roman" w:hAnsi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  <w:t>Познавательные УУД</w:t>
                            </w:r>
                          </w:p>
                          <w:p w:rsidR="00E75152" w:rsidRPr="00E75152" w:rsidRDefault="00E75152" w:rsidP="00E75152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75152">
                              <w:rPr>
                                <w:rFonts w:ascii="Times New Roman" w:hAnsi="Times New Roman"/>
                                <w:color w:val="002060"/>
                                <w:sz w:val="24"/>
                                <w:szCs w:val="24"/>
                              </w:rPr>
                              <w:t>1.Умение добывать новые знания, находить ответы на вопросы, используя   учебник и информацию, полученную на уроке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53.95pt;margin-top:114.3pt;width:170.2pt;height:1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" strokecolor="#4f81bd [3204]">
                <v:textbox>
                  <w:txbxContent>
                    <w:p w:rsidR="00E75152" w:rsidRPr="00E75152" w:rsidRDefault="00E75152" w:rsidP="00E75152">
                      <w:pPr>
                        <w:jc w:val="center"/>
                        <w:rPr>
                          <w:rFonts w:ascii="Times New Roman" w:hAnsi="Times New Roman"/>
                          <w:b/>
                          <w:color w:val="002060"/>
                          <w:sz w:val="24"/>
                          <w:szCs w:val="24"/>
                        </w:rPr>
                      </w:pPr>
                      <w:r w:rsidRPr="00E75152">
                        <w:rPr>
                          <w:rFonts w:ascii="Times New Roman" w:hAnsi="Times New Roman"/>
                          <w:b/>
                          <w:color w:val="002060"/>
                          <w:sz w:val="24"/>
                          <w:szCs w:val="24"/>
                        </w:rPr>
                        <w:t>Познавательные УУД</w:t>
                      </w:r>
                    </w:p>
                    <w:p w:rsidR="00E75152" w:rsidRPr="00E75152" w:rsidRDefault="00E75152" w:rsidP="00E75152">
                      <w:pPr>
                        <w:jc w:val="center"/>
                        <w:rPr>
                          <w:color w:val="002060"/>
                        </w:rPr>
                      </w:pPr>
                      <w:r w:rsidRPr="00E75152">
                        <w:rPr>
                          <w:rFonts w:ascii="Times New Roman" w:hAnsi="Times New Roman"/>
                          <w:color w:val="002060"/>
                          <w:sz w:val="24"/>
                          <w:szCs w:val="24"/>
                        </w:rPr>
                        <w:t>1.Умение добывать новые знания, находить ответы на вопросы, используя   учебник и информацию, полученную на уроке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75152" w:rsidRDefault="00E75152"/>
    <w:p w:rsidR="00E75152" w:rsidRDefault="0026467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3039745</wp:posOffset>
                </wp:positionH>
                <wp:positionV relativeFrom="paragraph">
                  <wp:posOffset>1900555</wp:posOffset>
                </wp:positionV>
                <wp:extent cx="2374265" cy="1403985"/>
                <wp:effectExtent l="0" t="0" r="24130" b="20955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67C" w:rsidRPr="0026467C" w:rsidRDefault="0026467C">
                            <w:pPr>
                              <w:rPr>
                                <w:rFonts w:ascii="Times New Roman" w:hAnsi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26467C">
                              <w:rPr>
                                <w:rFonts w:ascii="Times New Roman" w:hAnsi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  <w:t>Познавательные УУД</w:t>
                            </w:r>
                          </w:p>
                          <w:p w:rsidR="0026467C" w:rsidRPr="0026467C" w:rsidRDefault="0026467C">
                            <w:pPr>
                              <w:rPr>
                                <w:color w:val="002060"/>
                              </w:rPr>
                            </w:pPr>
                            <w:r w:rsidRPr="0026467C">
                              <w:rPr>
                                <w:rFonts w:ascii="Times New Roman" w:hAnsi="Times New Roman"/>
                                <w:color w:val="002060"/>
                                <w:sz w:val="24"/>
                                <w:szCs w:val="24"/>
                              </w:rPr>
                              <w:t>2.Умение   отличать известное от неизвестного в ситуации, специально созданной учителем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39.35pt;margin-top:149.6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" strokecolor="#4f81bd [3204]">
                <v:textbox style="mso-fit-shape-to-text:t">
                  <w:txbxContent>
                    <w:p w:rsidR="0026467C" w:rsidRPr="0026467C" w:rsidRDefault="0026467C">
                      <w:pPr>
                        <w:rPr>
                          <w:rFonts w:ascii="Times New Roman" w:hAnsi="Times New Roman"/>
                          <w:b/>
                          <w:color w:val="002060"/>
                          <w:sz w:val="24"/>
                          <w:szCs w:val="24"/>
                        </w:rPr>
                      </w:pPr>
                      <w:r w:rsidRPr="0026467C">
                        <w:rPr>
                          <w:rFonts w:ascii="Times New Roman" w:hAnsi="Times New Roman"/>
                          <w:b/>
                          <w:color w:val="002060"/>
                          <w:sz w:val="24"/>
                          <w:szCs w:val="24"/>
                        </w:rPr>
                        <w:t>Познавательные УУД</w:t>
                      </w:r>
                    </w:p>
                    <w:p w:rsidR="0026467C" w:rsidRPr="0026467C" w:rsidRDefault="0026467C">
                      <w:pPr>
                        <w:rPr>
                          <w:color w:val="002060"/>
                        </w:rPr>
                      </w:pPr>
                      <w:r w:rsidRPr="0026467C">
                        <w:rPr>
                          <w:rFonts w:ascii="Times New Roman" w:hAnsi="Times New Roman"/>
                          <w:color w:val="002060"/>
                          <w:sz w:val="24"/>
                          <w:szCs w:val="24"/>
                        </w:rPr>
                        <w:t>2.Умение   отличать известное от неизвестного в ситуации, специально созданной учителем</w:t>
                      </w:r>
                    </w:p>
                  </w:txbxContent>
                </v:textbox>
              </v:shape>
            </w:pict>
          </mc:Fallback>
        </mc:AlternateContent>
      </w:r>
      <w:r w:rsidR="00E75152">
        <w:rPr>
          <w:noProof/>
          <w:lang w:eastAsia="ru-RU"/>
        </w:rPr>
        <w:drawing>
          <wp:inline distT="0" distB="0" distL="0" distR="0" wp14:anchorId="540503FB" wp14:editId="5F768E65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3492A" w:rsidRDefault="0063492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posOffset>3039745</wp:posOffset>
                </wp:positionH>
                <wp:positionV relativeFrom="paragraph">
                  <wp:posOffset>2032000</wp:posOffset>
                </wp:positionV>
                <wp:extent cx="2374265" cy="1403985"/>
                <wp:effectExtent l="0" t="0" r="24130" b="2413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92A" w:rsidRPr="00E75152" w:rsidRDefault="0063492A" w:rsidP="0063492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E75152">
                              <w:rPr>
                                <w:rFonts w:ascii="Times New Roman" w:hAnsi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  <w:t>Познавательные УУД</w:t>
                            </w:r>
                          </w:p>
                          <w:p w:rsidR="0063492A" w:rsidRPr="00E75152" w:rsidRDefault="0063492A" w:rsidP="0063492A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2060"/>
                                <w:sz w:val="24"/>
                                <w:szCs w:val="24"/>
                              </w:rPr>
                              <w:t>3</w:t>
                            </w:r>
                            <w:r w:rsidRPr="00E75152">
                              <w:rPr>
                                <w:rFonts w:ascii="Times New Roman" w:hAnsi="Times New Roman"/>
                                <w:color w:val="002060"/>
                                <w:sz w:val="24"/>
                                <w:szCs w:val="24"/>
                              </w:rPr>
                              <w:t xml:space="preserve">.Умение </w:t>
                            </w:r>
                            <w:r>
                              <w:rPr>
                                <w:rFonts w:ascii="Times New Roman" w:hAnsi="Times New Roman"/>
                                <w:color w:val="002060"/>
                                <w:sz w:val="24"/>
                                <w:szCs w:val="24"/>
                              </w:rPr>
                              <w:t>делать выводы</w:t>
                            </w:r>
                          </w:p>
                          <w:p w:rsidR="0063492A" w:rsidRPr="0063492A" w:rsidRDefault="0063492A">
                            <w:pPr>
                              <w:rPr>
                                <w:color w:val="002060"/>
                                <w14:textOutline w14:w="9525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39.35pt;margin-top:160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" strokecolor="#002060">
                <v:textbox style="mso-fit-shape-to-text:t">
                  <w:txbxContent>
                    <w:p w:rsidR="0063492A" w:rsidRPr="00E75152" w:rsidRDefault="0063492A" w:rsidP="0063492A">
                      <w:pPr>
                        <w:jc w:val="center"/>
                        <w:rPr>
                          <w:rFonts w:ascii="Times New Roman" w:hAnsi="Times New Roman"/>
                          <w:b/>
                          <w:color w:val="002060"/>
                          <w:sz w:val="24"/>
                          <w:szCs w:val="24"/>
                        </w:rPr>
                      </w:pPr>
                      <w:r w:rsidRPr="00E75152">
                        <w:rPr>
                          <w:rFonts w:ascii="Times New Roman" w:hAnsi="Times New Roman"/>
                          <w:b/>
                          <w:color w:val="002060"/>
                          <w:sz w:val="24"/>
                          <w:szCs w:val="24"/>
                        </w:rPr>
                        <w:t>Познавательные УУД</w:t>
                      </w:r>
                    </w:p>
                    <w:p w:rsidR="0063492A" w:rsidRPr="00E75152" w:rsidRDefault="0063492A" w:rsidP="0063492A">
                      <w:pPr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rFonts w:ascii="Times New Roman" w:hAnsi="Times New Roman"/>
                          <w:color w:val="002060"/>
                          <w:sz w:val="24"/>
                          <w:szCs w:val="24"/>
                        </w:rPr>
                        <w:t>3</w:t>
                      </w:r>
                      <w:r w:rsidRPr="00E75152">
                        <w:rPr>
                          <w:rFonts w:ascii="Times New Roman" w:hAnsi="Times New Roman"/>
                          <w:color w:val="002060"/>
                          <w:sz w:val="24"/>
                          <w:szCs w:val="24"/>
                        </w:rPr>
                        <w:t xml:space="preserve">.Умение </w:t>
                      </w:r>
                      <w:r>
                        <w:rPr>
                          <w:rFonts w:ascii="Times New Roman" w:hAnsi="Times New Roman"/>
                          <w:color w:val="002060"/>
                          <w:sz w:val="24"/>
                          <w:szCs w:val="24"/>
                        </w:rPr>
                        <w:t>делать выводы</w:t>
                      </w:r>
                    </w:p>
                    <w:p w:rsidR="0063492A" w:rsidRPr="0063492A" w:rsidRDefault="0063492A">
                      <w:pPr>
                        <w:rPr>
                          <w:color w:val="002060"/>
                          <w14:textOutline w14:w="9525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4296291" wp14:editId="62B71603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3492A" w:rsidRDefault="0063492A"/>
    <w:p w:rsidR="0063492A" w:rsidRDefault="0063492A">
      <w:r>
        <w:rPr>
          <w:noProof/>
          <w:lang w:eastAsia="ru-RU"/>
        </w:rPr>
        <w:drawing>
          <wp:inline distT="0" distB="0" distL="0" distR="0" wp14:anchorId="5E589733" wp14:editId="07AD5B2B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3492A" w:rsidRDefault="0063492A">
      <w:r>
        <w:rPr>
          <w:noProof/>
          <w:lang w:eastAsia="ru-RU"/>
        </w:rPr>
        <w:lastRenderedPageBreak/>
        <w:drawing>
          <wp:inline distT="0" distB="0" distL="0" distR="0" wp14:anchorId="7D318489" wp14:editId="6FB6778D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403A7" w:rsidRDefault="00F403A7"/>
    <w:p w:rsidR="00F403A7" w:rsidRDefault="00F403A7">
      <w:r>
        <w:rPr>
          <w:noProof/>
          <w:lang w:eastAsia="ru-RU"/>
        </w:rPr>
        <w:drawing>
          <wp:inline distT="0" distB="0" distL="0" distR="0" wp14:anchorId="54A5BC40" wp14:editId="7533D73C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403A7" w:rsidRDefault="00F403A7"/>
    <w:p w:rsidR="00F403A7" w:rsidRDefault="00F403A7">
      <w:r>
        <w:rPr>
          <w:noProof/>
          <w:lang w:eastAsia="ru-RU"/>
        </w:rPr>
        <w:lastRenderedPageBreak/>
        <w:drawing>
          <wp:inline distT="0" distB="0" distL="0" distR="0" wp14:anchorId="1DB155C4" wp14:editId="37340F2E">
            <wp:extent cx="5486400" cy="32004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403A7" w:rsidRDefault="00F403A7"/>
    <w:p w:rsidR="00F403A7" w:rsidRDefault="00F403A7">
      <w:r>
        <w:rPr>
          <w:noProof/>
          <w:lang w:eastAsia="ru-RU"/>
        </w:rPr>
        <w:drawing>
          <wp:inline distT="0" distB="0" distL="0" distR="0" wp14:anchorId="31FD44BC" wp14:editId="5C42A2FB">
            <wp:extent cx="5486400" cy="320040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45038" w:rsidRDefault="00445038"/>
    <w:p w:rsidR="00445038" w:rsidRDefault="00445038">
      <w:r>
        <w:rPr>
          <w:noProof/>
          <w:lang w:eastAsia="ru-RU"/>
        </w:rPr>
        <w:lastRenderedPageBreak/>
        <w:drawing>
          <wp:inline distT="0" distB="0" distL="0" distR="0" wp14:anchorId="03549F92" wp14:editId="607A5D5C">
            <wp:extent cx="5486400" cy="3200400"/>
            <wp:effectExtent l="0" t="0" r="19050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313AB" w:rsidRDefault="008313AB"/>
    <w:p w:rsidR="008313AB" w:rsidRDefault="008313AB">
      <w:r>
        <w:rPr>
          <w:noProof/>
          <w:lang w:eastAsia="ru-RU"/>
        </w:rPr>
        <w:drawing>
          <wp:inline distT="0" distB="0" distL="0" distR="0" wp14:anchorId="2A707F1E" wp14:editId="38C960D7">
            <wp:extent cx="5486400" cy="3200400"/>
            <wp:effectExtent l="0" t="0" r="19050" b="1905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313AB" w:rsidRDefault="008313AB">
      <w:r>
        <w:rPr>
          <w:noProof/>
          <w:lang w:eastAsia="ru-RU"/>
        </w:rPr>
        <w:lastRenderedPageBreak/>
        <w:drawing>
          <wp:inline distT="0" distB="0" distL="0" distR="0" wp14:anchorId="709E96FA" wp14:editId="0F12E837">
            <wp:extent cx="5486400" cy="3200400"/>
            <wp:effectExtent l="0" t="0" r="19050" b="1905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bookmarkStart w:id="0" w:name="_GoBack"/>
      <w:bookmarkEnd w:id="0"/>
    </w:p>
    <w:sectPr w:rsidR="00831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645"/>
    <w:rsid w:val="0026467C"/>
    <w:rsid w:val="00445038"/>
    <w:rsid w:val="0063492A"/>
    <w:rsid w:val="007C2645"/>
    <w:rsid w:val="008313AB"/>
    <w:rsid w:val="008E25C8"/>
    <w:rsid w:val="00BC6666"/>
    <w:rsid w:val="00E75152"/>
    <w:rsid w:val="00F4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15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3492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15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3492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Microsoft_Excel_Worksheet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22</c:v>
                </c:pt>
                <c:pt idx="1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22</c:v>
                </c:pt>
                <c:pt idx="1">
                  <c:v>22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высокий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56</c:v>
                </c:pt>
                <c:pt idx="1">
                  <c:v>78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1504640"/>
        <c:axId val="331506432"/>
      </c:barChart>
      <c:catAx>
        <c:axId val="331504640"/>
        <c:scaling>
          <c:orientation val="minMax"/>
        </c:scaling>
        <c:delete val="0"/>
        <c:axPos val="b"/>
        <c:majorTickMark val="out"/>
        <c:minorTickMark val="none"/>
        <c:tickLblPos val="nextTo"/>
        <c:crossAx val="331506432"/>
        <c:crosses val="autoZero"/>
        <c:auto val="1"/>
        <c:lblAlgn val="ctr"/>
        <c:lblOffset val="100"/>
        <c:noMultiLvlLbl val="0"/>
      </c:catAx>
      <c:valAx>
        <c:axId val="3315064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150464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7428350102070576"/>
          <c:y val="8.283964504436947E-2"/>
          <c:w val="0.20951279527559055"/>
          <c:h val="0.2152727784026996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879228638086908E-2"/>
          <c:y val="3.6121109861267341E-2"/>
          <c:w val="0.69114501312335963"/>
          <c:h val="0.80809867516560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пониженный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11</c:v>
                </c:pt>
                <c:pt idx="1">
                  <c:v>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базовый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39</c:v>
                </c:pt>
                <c:pt idx="1">
                  <c:v>39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повышенный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33</c:v>
                </c:pt>
                <c:pt idx="1">
                  <c:v>39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высокий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17</c:v>
                </c:pt>
                <c:pt idx="1">
                  <c:v>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2771712"/>
        <c:axId val="332773248"/>
      </c:barChart>
      <c:catAx>
        <c:axId val="332771712"/>
        <c:scaling>
          <c:orientation val="minMax"/>
        </c:scaling>
        <c:delete val="0"/>
        <c:axPos val="b"/>
        <c:majorTickMark val="out"/>
        <c:minorTickMark val="none"/>
        <c:tickLblPos val="nextTo"/>
        <c:crossAx val="332773248"/>
        <c:crosses val="autoZero"/>
        <c:auto val="1"/>
        <c:lblAlgn val="ctr"/>
        <c:lblOffset val="100"/>
        <c:noMultiLvlLbl val="0"/>
      </c:catAx>
      <c:valAx>
        <c:axId val="3327732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277171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502424176144646"/>
          <c:y val="2.3315835520559925E-2"/>
          <c:w val="0.1956816856226305"/>
          <c:h val="0.358787964004499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879228638086908E-2"/>
          <c:y val="3.6121109861267341E-2"/>
          <c:w val="0.69114501312335963"/>
          <c:h val="0.80809867516560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17</c:v>
                </c:pt>
                <c:pt idx="1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пониженный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17</c:v>
                </c:pt>
                <c:pt idx="1">
                  <c:v>11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базовый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39</c:v>
                </c:pt>
                <c:pt idx="1">
                  <c:v>50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повышенный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22</c:v>
                </c:pt>
                <c:pt idx="1">
                  <c:v>28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высокий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11</c:v>
                </c:pt>
                <c:pt idx="1">
                  <c:v>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2821632"/>
        <c:axId val="332823168"/>
      </c:barChart>
      <c:catAx>
        <c:axId val="332821632"/>
        <c:scaling>
          <c:orientation val="minMax"/>
        </c:scaling>
        <c:delete val="0"/>
        <c:axPos val="b"/>
        <c:majorTickMark val="out"/>
        <c:minorTickMark val="none"/>
        <c:tickLblPos val="nextTo"/>
        <c:crossAx val="332823168"/>
        <c:crosses val="autoZero"/>
        <c:auto val="1"/>
        <c:lblAlgn val="ctr"/>
        <c:lblOffset val="100"/>
        <c:noMultiLvlLbl val="0"/>
      </c:catAx>
      <c:valAx>
        <c:axId val="3328231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28216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502424176144646"/>
          <c:y val="2.3315835520559925E-2"/>
          <c:w val="0.1956816856226305"/>
          <c:h val="0.358787964004499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22</c:v>
                </c:pt>
                <c:pt idx="1">
                  <c:v>22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22</c:v>
                </c:pt>
                <c:pt idx="1">
                  <c:v>22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высокий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56</c:v>
                </c:pt>
                <c:pt idx="1">
                  <c:v>56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2171520"/>
        <c:axId val="332308480"/>
      </c:barChart>
      <c:catAx>
        <c:axId val="332171520"/>
        <c:scaling>
          <c:orientation val="minMax"/>
        </c:scaling>
        <c:delete val="0"/>
        <c:axPos val="b"/>
        <c:majorTickMark val="out"/>
        <c:minorTickMark val="none"/>
        <c:tickLblPos val="nextTo"/>
        <c:crossAx val="332308480"/>
        <c:crosses val="autoZero"/>
        <c:auto val="1"/>
        <c:lblAlgn val="ctr"/>
        <c:lblOffset val="100"/>
        <c:noMultiLvlLbl val="0"/>
      </c:catAx>
      <c:valAx>
        <c:axId val="3323084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217152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7428350102070576"/>
          <c:y val="8.283964504436947E-2"/>
          <c:w val="0.20951279527559055"/>
          <c:h val="0.2152727784026996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6.3898887639045124E-2"/>
          <c:w val="0.69114501312335963"/>
          <c:h val="0.80809867516560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17</c:v>
                </c:pt>
                <c:pt idx="1">
                  <c:v>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50</c:v>
                </c:pt>
                <c:pt idx="1">
                  <c:v>50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высокий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33</c:v>
                </c:pt>
                <c:pt idx="1">
                  <c:v>44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2363264"/>
        <c:axId val="332364800"/>
      </c:barChart>
      <c:catAx>
        <c:axId val="332363264"/>
        <c:scaling>
          <c:orientation val="minMax"/>
        </c:scaling>
        <c:delete val="0"/>
        <c:axPos val="b"/>
        <c:majorTickMark val="out"/>
        <c:minorTickMark val="none"/>
        <c:tickLblPos val="nextTo"/>
        <c:crossAx val="332364800"/>
        <c:crosses val="autoZero"/>
        <c:auto val="1"/>
        <c:lblAlgn val="ctr"/>
        <c:lblOffset val="100"/>
        <c:noMultiLvlLbl val="0"/>
      </c:catAx>
      <c:valAx>
        <c:axId val="3323648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236326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7428350102070576"/>
          <c:y val="8.283964504436947E-2"/>
          <c:w val="0.20951279527559055"/>
          <c:h val="0.2152727784026996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6.3898887639045124E-2"/>
          <c:w val="0.69114501312335963"/>
          <c:h val="0.80809867516560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22</c:v>
                </c:pt>
                <c:pt idx="1">
                  <c:v>16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56</c:v>
                </c:pt>
                <c:pt idx="1">
                  <c:v>56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высокий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22</c:v>
                </c:pt>
                <c:pt idx="1">
                  <c:v>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2620160"/>
        <c:axId val="332621696"/>
      </c:barChart>
      <c:catAx>
        <c:axId val="332620160"/>
        <c:scaling>
          <c:orientation val="minMax"/>
        </c:scaling>
        <c:delete val="0"/>
        <c:axPos val="b"/>
        <c:majorTickMark val="out"/>
        <c:minorTickMark val="none"/>
        <c:tickLblPos val="nextTo"/>
        <c:crossAx val="332621696"/>
        <c:crosses val="autoZero"/>
        <c:auto val="1"/>
        <c:lblAlgn val="ctr"/>
        <c:lblOffset val="100"/>
        <c:noMultiLvlLbl val="0"/>
      </c:catAx>
      <c:valAx>
        <c:axId val="3326216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262016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7428350102070576"/>
          <c:y val="8.283964504436947E-2"/>
          <c:w val="0.20951279527559055"/>
          <c:h val="0.21527277840269965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6.3898887639045124E-2"/>
          <c:w val="0.69114501312335963"/>
          <c:h val="0.80809867516560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17</c:v>
                </c:pt>
                <c:pt idx="1">
                  <c:v>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39</c:v>
                </c:pt>
                <c:pt idx="1">
                  <c:v>44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высокий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44</c:v>
                </c:pt>
                <c:pt idx="1">
                  <c:v>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1738496"/>
        <c:axId val="332129408"/>
      </c:barChart>
      <c:catAx>
        <c:axId val="331738496"/>
        <c:scaling>
          <c:orientation val="minMax"/>
        </c:scaling>
        <c:delete val="0"/>
        <c:axPos val="b"/>
        <c:majorTickMark val="out"/>
        <c:minorTickMark val="none"/>
        <c:tickLblPos val="nextTo"/>
        <c:crossAx val="332129408"/>
        <c:crosses val="autoZero"/>
        <c:auto val="1"/>
        <c:lblAlgn val="ctr"/>
        <c:lblOffset val="100"/>
        <c:noMultiLvlLbl val="0"/>
      </c:catAx>
      <c:valAx>
        <c:axId val="3321294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173849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7428350102070576"/>
          <c:y val="8.283964504436947E-2"/>
          <c:w val="0.20951279527559055"/>
          <c:h val="0.21527277840269965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6.3898887639045124E-2"/>
          <c:w val="0.69114501312335963"/>
          <c:h val="0.80809867516560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16</c:v>
                </c:pt>
                <c:pt idx="1">
                  <c:v>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56</c:v>
                </c:pt>
                <c:pt idx="1">
                  <c:v>33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высокий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28</c:v>
                </c:pt>
                <c:pt idx="1">
                  <c:v>61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2372608"/>
        <c:axId val="332726656"/>
      </c:barChart>
      <c:catAx>
        <c:axId val="332372608"/>
        <c:scaling>
          <c:orientation val="minMax"/>
        </c:scaling>
        <c:delete val="0"/>
        <c:axPos val="b"/>
        <c:majorTickMark val="out"/>
        <c:minorTickMark val="none"/>
        <c:tickLblPos val="nextTo"/>
        <c:crossAx val="332726656"/>
        <c:crosses val="autoZero"/>
        <c:auto val="1"/>
        <c:lblAlgn val="ctr"/>
        <c:lblOffset val="100"/>
        <c:noMultiLvlLbl val="0"/>
      </c:catAx>
      <c:valAx>
        <c:axId val="3327266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237260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7428350102070576"/>
          <c:y val="8.283964504436947E-2"/>
          <c:w val="0.20951279527559055"/>
          <c:h val="0.21527277840269965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6.3898887639045124E-2"/>
          <c:w val="0.69114501312335963"/>
          <c:h val="0.80809867516560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</c:v>
                </c:pt>
                <c:pt idx="1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44</c:v>
                </c:pt>
                <c:pt idx="1">
                  <c:v>28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высокий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44</c:v>
                </c:pt>
                <c:pt idx="1">
                  <c:v>72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2752768"/>
        <c:axId val="332754304"/>
      </c:barChart>
      <c:catAx>
        <c:axId val="332752768"/>
        <c:scaling>
          <c:orientation val="minMax"/>
        </c:scaling>
        <c:delete val="0"/>
        <c:axPos val="b"/>
        <c:majorTickMark val="out"/>
        <c:minorTickMark val="none"/>
        <c:tickLblPos val="nextTo"/>
        <c:crossAx val="332754304"/>
        <c:crosses val="autoZero"/>
        <c:auto val="1"/>
        <c:lblAlgn val="ctr"/>
        <c:lblOffset val="100"/>
        <c:noMultiLvlLbl val="0"/>
      </c:catAx>
      <c:valAx>
        <c:axId val="3327543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275276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7428350102070576"/>
          <c:y val="8.283964504436947E-2"/>
          <c:w val="0.20951279527559055"/>
          <c:h val="0.21527277840269965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6.3898887639045124E-2"/>
          <c:w val="0.69114501312335963"/>
          <c:h val="0.80809867516560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22</c:v>
                </c:pt>
                <c:pt idx="1">
                  <c:v>22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достаточный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39</c:v>
                </c:pt>
                <c:pt idx="1">
                  <c:v>50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допустимый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28</c:v>
                </c:pt>
                <c:pt idx="1">
                  <c:v>22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критический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11</c:v>
                </c:pt>
                <c:pt idx="1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2638080"/>
        <c:axId val="332639616"/>
      </c:barChart>
      <c:catAx>
        <c:axId val="332638080"/>
        <c:scaling>
          <c:orientation val="minMax"/>
        </c:scaling>
        <c:delete val="0"/>
        <c:axPos val="b"/>
        <c:majorTickMark val="out"/>
        <c:minorTickMark val="none"/>
        <c:tickLblPos val="nextTo"/>
        <c:crossAx val="332639616"/>
        <c:crosses val="autoZero"/>
        <c:auto val="1"/>
        <c:lblAlgn val="ctr"/>
        <c:lblOffset val="100"/>
        <c:noMultiLvlLbl val="0"/>
      </c:catAx>
      <c:valAx>
        <c:axId val="3326396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263808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7428350102070576"/>
          <c:y val="8.283964504436947E-2"/>
          <c:w val="0.22571649897929424"/>
          <c:h val="0.28703037120359953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6.3898887639045124E-2"/>
          <c:w val="0.69114501312335963"/>
          <c:h val="0.80809867516560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17</c:v>
                </c:pt>
                <c:pt idx="1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ниже среднего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17</c:v>
                </c:pt>
                <c:pt idx="1">
                  <c:v>11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средний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33</c:v>
                </c:pt>
                <c:pt idx="1">
                  <c:v>50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выше среднего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22</c:v>
                </c:pt>
                <c:pt idx="1">
                  <c:v>28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высокий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11</c:v>
                </c:pt>
                <c:pt idx="1">
                  <c:v>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2725248"/>
        <c:axId val="333157120"/>
      </c:barChart>
      <c:catAx>
        <c:axId val="332725248"/>
        <c:scaling>
          <c:orientation val="minMax"/>
        </c:scaling>
        <c:delete val="0"/>
        <c:axPos val="b"/>
        <c:majorTickMark val="out"/>
        <c:minorTickMark val="none"/>
        <c:tickLblPos val="nextTo"/>
        <c:crossAx val="333157120"/>
        <c:crosses val="autoZero"/>
        <c:auto val="1"/>
        <c:lblAlgn val="ctr"/>
        <c:lblOffset val="100"/>
        <c:noMultiLvlLbl val="0"/>
      </c:catAx>
      <c:valAx>
        <c:axId val="3331571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272524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7428350102070576"/>
          <c:y val="8.283964504436947E-2"/>
          <c:w val="0.1956816856226305"/>
          <c:h val="0.3587879640044994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0.60602</cdr:x>
      <cdr:y>0.45238</cdr:y>
    </cdr:from>
    <cdr:to>
      <cdr:x>1</cdr:x>
      <cdr:y>1</cdr:y>
    </cdr:to>
    <cdr:sp macro="" textlink="">
      <cdr:nvSpPr>
        <cdr:cNvPr id="2" name="Надпись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356100" y="2222500"/>
          <a:ext cx="2161540" cy="175260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chemeClr val="accent1"/>
          </a:solidFill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endParaRPr lang="ru-RU"/>
        </a:p>
        <a:p xmlns:a="http://schemas.openxmlformats.org/drawingml/2006/main">
          <a:r>
            <a:rPr lang="ru-RU" sz="1200" b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Познавательные УУД</a:t>
          </a:r>
        </a:p>
        <a:p xmlns:a="http://schemas.openxmlformats.org/drawingml/2006/main">
          <a:endParaRPr lang="ru-RU" sz="1200">
            <a:solidFill>
              <a:srgbClr val="00206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  <a:p xmlns:a="http://schemas.openxmlformats.org/drawingml/2006/main">
          <a:r>
            <a:rPr lang="ru-RU" sz="120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4.Анализ объектов с целью выделения существенных признаков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0.60602</cdr:x>
      <cdr:y>0.45238</cdr:y>
    </cdr:from>
    <cdr:to>
      <cdr:x>1</cdr:x>
      <cdr:y>1</cdr:y>
    </cdr:to>
    <cdr:sp macro="" textlink="">
      <cdr:nvSpPr>
        <cdr:cNvPr id="2" name="Надпись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356100" y="2222500"/>
          <a:ext cx="2161540" cy="175260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chemeClr val="accent1"/>
          </a:solidFill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endParaRPr lang="ru-RU"/>
        </a:p>
        <a:p xmlns:a="http://schemas.openxmlformats.org/drawingml/2006/main">
          <a:r>
            <a:rPr lang="ru-RU" sz="1200" b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Познавательные УУД</a:t>
          </a:r>
        </a:p>
        <a:p xmlns:a="http://schemas.openxmlformats.org/drawingml/2006/main">
          <a:endParaRPr lang="ru-RU" sz="1200">
            <a:solidFill>
              <a:srgbClr val="00206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  <a:p xmlns:a="http://schemas.openxmlformats.org/drawingml/2006/main">
          <a:r>
            <a:rPr lang="ru-RU" sz="120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5.Группировка и классификация объектов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0.60602</cdr:x>
      <cdr:y>0.45238</cdr:y>
    </cdr:from>
    <cdr:to>
      <cdr:x>1</cdr:x>
      <cdr:y>1</cdr:y>
    </cdr:to>
    <cdr:sp macro="" textlink="">
      <cdr:nvSpPr>
        <cdr:cNvPr id="2" name="Надпись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356100" y="2222500"/>
          <a:ext cx="2161540" cy="175260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chemeClr val="accent1"/>
          </a:solidFill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endParaRPr lang="ru-RU"/>
        </a:p>
        <a:p xmlns:a="http://schemas.openxmlformats.org/drawingml/2006/main">
          <a:r>
            <a:rPr lang="ru-RU" sz="1200" b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Познавательные УУД</a:t>
          </a:r>
        </a:p>
        <a:p xmlns:a="http://schemas.openxmlformats.org/drawingml/2006/main">
          <a:endParaRPr lang="ru-RU" sz="1200">
            <a:solidFill>
              <a:srgbClr val="00206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  <a:p xmlns:a="http://schemas.openxmlformats.org/drawingml/2006/main">
          <a:r>
            <a:rPr lang="ru-RU" sz="120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6.Установление причинно-следственных связей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0.60602</cdr:x>
      <cdr:y>0.45238</cdr:y>
    </cdr:from>
    <cdr:to>
      <cdr:x>1</cdr:x>
      <cdr:y>1</cdr:y>
    </cdr:to>
    <cdr:sp macro="" textlink="">
      <cdr:nvSpPr>
        <cdr:cNvPr id="2" name="Надпись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356100" y="2222500"/>
          <a:ext cx="2161540" cy="175260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chemeClr val="accent1"/>
          </a:solidFill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endParaRPr lang="ru-RU"/>
        </a:p>
        <a:p xmlns:a="http://schemas.openxmlformats.org/drawingml/2006/main">
          <a:r>
            <a:rPr lang="ru-RU" sz="1200" b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Познавательные УУД</a:t>
          </a:r>
        </a:p>
        <a:p xmlns:a="http://schemas.openxmlformats.org/drawingml/2006/main">
          <a:endParaRPr lang="ru-RU" sz="1200">
            <a:solidFill>
              <a:srgbClr val="00206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  <a:p xmlns:a="http://schemas.openxmlformats.org/drawingml/2006/main">
          <a:r>
            <a:rPr lang="ru-RU" sz="120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7.Умение выявить аналогии на предметном материале</a:t>
          </a: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0.60602</cdr:x>
      <cdr:y>0.45238</cdr:y>
    </cdr:from>
    <cdr:to>
      <cdr:x>1</cdr:x>
      <cdr:y>1</cdr:y>
    </cdr:to>
    <cdr:sp macro="" textlink="">
      <cdr:nvSpPr>
        <cdr:cNvPr id="2" name="Надпись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356100" y="2222500"/>
          <a:ext cx="2161540" cy="175260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chemeClr val="accent1"/>
          </a:solidFill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endParaRPr lang="ru-RU"/>
        </a:p>
        <a:p xmlns:a="http://schemas.openxmlformats.org/drawingml/2006/main">
          <a:r>
            <a:rPr lang="ru-RU" sz="1200" b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Регулятивные  УУД</a:t>
          </a:r>
        </a:p>
        <a:p xmlns:a="http://schemas.openxmlformats.org/drawingml/2006/main">
          <a:r>
            <a:rPr lang="ru-RU" sz="1200">
              <a:solidFill>
                <a:srgbClr val="002060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Изучение особенностей структуры деятельности (Цель – Средство – Результат (методика А.А. Карманова)) (Количество обучающихся / % от общего числа обучающихся)</a:t>
          </a:r>
          <a:endParaRPr lang="ru-RU" sz="1200">
            <a:solidFill>
              <a:srgbClr val="00206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0.60602</cdr:x>
      <cdr:y>0.45238</cdr:y>
    </cdr:from>
    <cdr:to>
      <cdr:x>1</cdr:x>
      <cdr:y>1</cdr:y>
    </cdr:to>
    <cdr:sp macro="" textlink="">
      <cdr:nvSpPr>
        <cdr:cNvPr id="2" name="Надпись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356100" y="2222500"/>
          <a:ext cx="2161540" cy="175260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chemeClr val="accent1"/>
          </a:solidFill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r>
            <a:rPr lang="ru-RU" sz="1200" b="1">
              <a:solidFill>
                <a:srgbClr val="002060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Коммуникативные УУД</a:t>
          </a:r>
        </a:p>
        <a:p xmlns:a="http://schemas.openxmlformats.org/drawingml/2006/main">
          <a:r>
            <a:rPr lang="ru-RU" sz="1200">
              <a:solidFill>
                <a:srgbClr val="002060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Методика выявления коммуникативных склонностей учащихся</a:t>
          </a:r>
        </a:p>
        <a:p xmlns:a="http://schemas.openxmlformats.org/drawingml/2006/main">
          <a:r>
            <a:rPr lang="ru-RU" sz="1200">
              <a:solidFill>
                <a:srgbClr val="002060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(Методика Р.В. Овчаровой)</a:t>
          </a:r>
        </a:p>
        <a:p xmlns:a="http://schemas.openxmlformats.org/drawingml/2006/main">
          <a:r>
            <a:rPr lang="ru-RU" sz="1200">
              <a:solidFill>
                <a:srgbClr val="002060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(Количество обучающихся / % от общего числа обучающихся)</a:t>
          </a:r>
          <a:endParaRPr lang="ru-RU" sz="1200">
            <a:solidFill>
              <a:srgbClr val="00206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0.53704</cdr:x>
      <cdr:y>0.37698</cdr:y>
    </cdr:from>
    <cdr:to>
      <cdr:x>1</cdr:x>
      <cdr:y>1</cdr:y>
    </cdr:to>
    <cdr:sp macro="" textlink="">
      <cdr:nvSpPr>
        <cdr:cNvPr id="2" name="Надпись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46400" y="1206501"/>
          <a:ext cx="2540000" cy="199389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chemeClr val="accent1"/>
          </a:solidFill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r>
            <a:rPr lang="ru-RU" sz="1200" b="1">
              <a:solidFill>
                <a:srgbClr val="002060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Предметные УУД</a:t>
          </a:r>
        </a:p>
        <a:p xmlns:a="http://schemas.openxmlformats.org/drawingml/2006/main">
          <a:r>
            <a:rPr lang="ru-RU" sz="1100">
              <a:solidFill>
                <a:srgbClr val="002060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Умение кратко высказываться о фактах и событиях, используя такие коммуникативные типы речи как описание, повествование и сообщение, а также эмоциональные и оценочные суждения; передавать содержание, основную мысль прочитанного с опорой на текст; делать сообщение в связи  с прочитанным/прослушанным</a:t>
          </a:r>
        </a:p>
        <a:p xmlns:a="http://schemas.openxmlformats.org/drawingml/2006/main">
          <a:r>
            <a:rPr lang="ru-RU" sz="1100">
              <a:solidFill>
                <a:srgbClr val="002060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текстом.</a:t>
          </a:r>
        </a:p>
        <a:p xmlns:a="http://schemas.openxmlformats.org/drawingml/2006/main">
          <a:endParaRPr lang="ru-RU" sz="1200" b="1">
            <a:solidFill>
              <a:srgbClr val="002060"/>
            </a:solidFill>
            <a:effectLst/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0.53704</cdr:x>
      <cdr:y>0.37698</cdr:y>
    </cdr:from>
    <cdr:to>
      <cdr:x>1</cdr:x>
      <cdr:y>1</cdr:y>
    </cdr:to>
    <cdr:sp macro="" textlink="">
      <cdr:nvSpPr>
        <cdr:cNvPr id="2" name="Надпись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46400" y="1206501"/>
          <a:ext cx="2540000" cy="199389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chemeClr val="accent1"/>
          </a:solidFill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r>
            <a:rPr lang="ru-RU" sz="1200" b="1">
              <a:solidFill>
                <a:srgbClr val="002060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Предметные УУД</a:t>
          </a:r>
        </a:p>
        <a:p xmlns:a="http://schemas.openxmlformats.org/drawingml/2006/main">
          <a:r>
            <a:rPr lang="ru-RU" sz="1200">
              <a:solidFill>
                <a:srgbClr val="002060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Способность выделять основную мысль в  тексте; выбирать главные факты, опуская второстепенные</a:t>
          </a:r>
          <a:endParaRPr lang="ru-RU" sz="1200" b="1">
            <a:solidFill>
              <a:srgbClr val="002060"/>
            </a:solidFill>
            <a:effectLst/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2019-04-07T11:34:00Z</dcterms:created>
  <dcterms:modified xsi:type="dcterms:W3CDTF">2019-04-07T12:32:00Z</dcterms:modified>
</cp:coreProperties>
</file>