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961EA" w:rsidRPr="00F6016F" w:rsidRDefault="001961EA" w:rsidP="00806B51">
      <w:pPr>
        <w:pStyle w:val="27"/>
        <w:shd w:val="clear" w:color="auto" w:fill="auto"/>
        <w:spacing w:after="0" w:line="360" w:lineRule="auto"/>
        <w:ind w:firstLine="720"/>
        <w:rPr>
          <w:color w:val="000000"/>
          <w:sz w:val="32"/>
          <w:szCs w:val="36"/>
        </w:rPr>
      </w:pPr>
      <w:r w:rsidRPr="00F6016F">
        <w:rPr>
          <w:color w:val="000000"/>
          <w:sz w:val="32"/>
          <w:szCs w:val="36"/>
        </w:rPr>
        <w:t>муниципальное бюджетное общеобразовательное учреждение «Остерская средняя школа»</w:t>
      </w:r>
    </w:p>
    <w:p w:rsidR="001961EA" w:rsidRDefault="001961EA" w:rsidP="00806B51">
      <w:pPr>
        <w:pStyle w:val="27"/>
        <w:shd w:val="clear" w:color="auto" w:fill="auto"/>
        <w:spacing w:after="0" w:line="360" w:lineRule="auto"/>
        <w:ind w:firstLine="720"/>
        <w:rPr>
          <w:color w:val="000000"/>
          <w:sz w:val="28"/>
          <w:szCs w:val="28"/>
        </w:rPr>
      </w:pPr>
    </w:p>
    <w:p w:rsidR="001961EA" w:rsidRDefault="001961EA" w:rsidP="00806B51">
      <w:pPr>
        <w:pStyle w:val="27"/>
        <w:shd w:val="clear" w:color="auto" w:fill="auto"/>
        <w:spacing w:after="0" w:line="360" w:lineRule="auto"/>
        <w:ind w:firstLine="720"/>
        <w:rPr>
          <w:color w:val="000000"/>
          <w:sz w:val="28"/>
          <w:szCs w:val="28"/>
        </w:rPr>
      </w:pPr>
    </w:p>
    <w:p w:rsidR="001961EA" w:rsidRDefault="001961EA" w:rsidP="00806B51">
      <w:pPr>
        <w:pStyle w:val="27"/>
        <w:shd w:val="clear" w:color="auto" w:fill="auto"/>
        <w:spacing w:after="0" w:line="360" w:lineRule="auto"/>
        <w:ind w:firstLine="720"/>
        <w:rPr>
          <w:color w:val="000000"/>
          <w:sz w:val="44"/>
          <w:szCs w:val="36"/>
        </w:rPr>
      </w:pPr>
    </w:p>
    <w:p w:rsidR="001961EA" w:rsidRDefault="001961EA" w:rsidP="00806B51">
      <w:pPr>
        <w:pStyle w:val="27"/>
        <w:shd w:val="clear" w:color="auto" w:fill="auto"/>
        <w:spacing w:after="0" w:line="360" w:lineRule="auto"/>
        <w:ind w:firstLine="720"/>
        <w:rPr>
          <w:color w:val="000000"/>
          <w:sz w:val="44"/>
          <w:szCs w:val="36"/>
        </w:rPr>
      </w:pPr>
    </w:p>
    <w:p w:rsidR="001961EA" w:rsidRDefault="001961EA" w:rsidP="00806B51">
      <w:pPr>
        <w:pStyle w:val="27"/>
        <w:shd w:val="clear" w:color="auto" w:fill="auto"/>
        <w:spacing w:after="0" w:line="360" w:lineRule="auto"/>
        <w:ind w:firstLine="720"/>
        <w:rPr>
          <w:color w:val="000000"/>
          <w:sz w:val="44"/>
          <w:szCs w:val="36"/>
        </w:rPr>
      </w:pPr>
    </w:p>
    <w:p w:rsidR="001961EA" w:rsidRPr="00F6016F" w:rsidRDefault="001961EA" w:rsidP="00806B51">
      <w:pPr>
        <w:pStyle w:val="27"/>
        <w:shd w:val="clear" w:color="auto" w:fill="auto"/>
        <w:spacing w:after="0" w:line="360" w:lineRule="auto"/>
        <w:ind w:firstLine="720"/>
        <w:rPr>
          <w:color w:val="000000"/>
          <w:sz w:val="44"/>
          <w:szCs w:val="36"/>
        </w:rPr>
      </w:pPr>
      <w:r w:rsidRPr="00F6016F">
        <w:rPr>
          <w:color w:val="000000"/>
          <w:sz w:val="44"/>
          <w:szCs w:val="36"/>
        </w:rPr>
        <w:t>Исследовательская работа</w:t>
      </w:r>
    </w:p>
    <w:p w:rsidR="001961EA" w:rsidRPr="001961EA" w:rsidRDefault="001961EA" w:rsidP="00806B51">
      <w:pPr>
        <w:spacing w:line="360" w:lineRule="auto"/>
        <w:ind w:firstLine="720"/>
        <w:jc w:val="center"/>
        <w:rPr>
          <w:b/>
          <w:sz w:val="44"/>
          <w:szCs w:val="44"/>
        </w:rPr>
      </w:pPr>
      <w:r>
        <w:rPr>
          <w:color w:val="000000"/>
          <w:sz w:val="44"/>
          <w:szCs w:val="36"/>
        </w:rPr>
        <w:t>«</w:t>
      </w:r>
      <w:r w:rsidRPr="001961EA">
        <w:rPr>
          <w:b/>
          <w:sz w:val="44"/>
          <w:szCs w:val="44"/>
        </w:rPr>
        <w:t>Исследование свойств аспирина и изучение е</w:t>
      </w:r>
      <w:r>
        <w:rPr>
          <w:b/>
          <w:sz w:val="44"/>
          <w:szCs w:val="44"/>
        </w:rPr>
        <w:t>го влияния на организм человека</w:t>
      </w:r>
      <w:r>
        <w:rPr>
          <w:color w:val="000000"/>
          <w:sz w:val="44"/>
          <w:szCs w:val="36"/>
        </w:rPr>
        <w:t>»</w:t>
      </w:r>
    </w:p>
    <w:p w:rsidR="001961EA" w:rsidRDefault="001961EA" w:rsidP="00806B51">
      <w:pPr>
        <w:pStyle w:val="27"/>
        <w:shd w:val="clear" w:color="auto" w:fill="auto"/>
        <w:tabs>
          <w:tab w:val="left" w:pos="4678"/>
        </w:tabs>
        <w:spacing w:after="0" w:line="360" w:lineRule="auto"/>
        <w:ind w:firstLine="720"/>
        <w:rPr>
          <w:color w:val="000000"/>
          <w:sz w:val="28"/>
          <w:szCs w:val="28"/>
        </w:rPr>
      </w:pPr>
    </w:p>
    <w:p w:rsidR="001961EA" w:rsidRDefault="001961EA" w:rsidP="00806B51">
      <w:pPr>
        <w:pStyle w:val="27"/>
        <w:shd w:val="clear" w:color="auto" w:fill="auto"/>
        <w:tabs>
          <w:tab w:val="left" w:pos="4678"/>
        </w:tabs>
        <w:spacing w:after="0" w:line="360" w:lineRule="auto"/>
        <w:ind w:firstLine="720"/>
        <w:rPr>
          <w:color w:val="000000"/>
          <w:sz w:val="28"/>
          <w:szCs w:val="28"/>
        </w:rPr>
      </w:pPr>
    </w:p>
    <w:p w:rsidR="001961EA" w:rsidRPr="00231D2F" w:rsidRDefault="001961EA" w:rsidP="00640A38">
      <w:pPr>
        <w:pStyle w:val="27"/>
        <w:shd w:val="clear" w:color="auto" w:fill="auto"/>
        <w:tabs>
          <w:tab w:val="left" w:pos="4678"/>
        </w:tabs>
        <w:spacing w:after="0" w:line="360" w:lineRule="auto"/>
        <w:ind w:firstLine="4536"/>
        <w:jc w:val="left"/>
        <w:rPr>
          <w:b w:val="0"/>
          <w:color w:val="000000"/>
          <w:sz w:val="28"/>
          <w:szCs w:val="28"/>
        </w:rPr>
      </w:pPr>
      <w:r w:rsidRPr="00231D2F">
        <w:rPr>
          <w:b w:val="0"/>
          <w:color w:val="000000"/>
          <w:sz w:val="28"/>
          <w:szCs w:val="28"/>
        </w:rPr>
        <w:t>Выполнила:</w:t>
      </w:r>
    </w:p>
    <w:p w:rsidR="001961EA" w:rsidRPr="00231D2F" w:rsidRDefault="001961EA" w:rsidP="00640A38">
      <w:pPr>
        <w:pStyle w:val="27"/>
        <w:shd w:val="clear" w:color="auto" w:fill="auto"/>
        <w:tabs>
          <w:tab w:val="left" w:pos="4678"/>
        </w:tabs>
        <w:spacing w:after="0" w:line="360" w:lineRule="auto"/>
        <w:ind w:firstLine="4536"/>
        <w:jc w:val="left"/>
        <w:rPr>
          <w:b w:val="0"/>
          <w:color w:val="000000"/>
          <w:sz w:val="28"/>
          <w:szCs w:val="28"/>
        </w:rPr>
      </w:pPr>
      <w:proofErr w:type="spellStart"/>
      <w:r w:rsidRPr="00231D2F">
        <w:rPr>
          <w:b w:val="0"/>
          <w:color w:val="000000"/>
          <w:sz w:val="28"/>
          <w:szCs w:val="28"/>
        </w:rPr>
        <w:t>Муфазалова</w:t>
      </w:r>
      <w:proofErr w:type="spellEnd"/>
      <w:r w:rsidRPr="00231D2F">
        <w:rPr>
          <w:b w:val="0"/>
          <w:color w:val="000000"/>
          <w:sz w:val="28"/>
          <w:szCs w:val="28"/>
        </w:rPr>
        <w:t xml:space="preserve"> Ольга</w:t>
      </w:r>
      <w:r>
        <w:rPr>
          <w:b w:val="0"/>
          <w:color w:val="000000"/>
          <w:sz w:val="28"/>
          <w:szCs w:val="28"/>
        </w:rPr>
        <w:t xml:space="preserve"> Эдуардовна</w:t>
      </w:r>
      <w:r w:rsidRPr="00231D2F">
        <w:rPr>
          <w:b w:val="0"/>
          <w:color w:val="000000"/>
          <w:sz w:val="28"/>
          <w:szCs w:val="28"/>
        </w:rPr>
        <w:t xml:space="preserve">,  </w:t>
      </w:r>
    </w:p>
    <w:p w:rsidR="001961EA" w:rsidRPr="00231D2F" w:rsidRDefault="001961EA" w:rsidP="00640A38">
      <w:pPr>
        <w:pStyle w:val="27"/>
        <w:shd w:val="clear" w:color="auto" w:fill="auto"/>
        <w:tabs>
          <w:tab w:val="left" w:pos="4678"/>
        </w:tabs>
        <w:spacing w:after="0" w:line="360" w:lineRule="auto"/>
        <w:ind w:firstLine="4536"/>
        <w:jc w:val="left"/>
        <w:rPr>
          <w:b w:val="0"/>
          <w:color w:val="000000"/>
          <w:sz w:val="28"/>
          <w:szCs w:val="28"/>
        </w:rPr>
      </w:pPr>
      <w:proofErr w:type="gramStart"/>
      <w:r w:rsidRPr="00231D2F">
        <w:rPr>
          <w:b w:val="0"/>
          <w:color w:val="000000"/>
          <w:sz w:val="28"/>
          <w:szCs w:val="28"/>
        </w:rPr>
        <w:t>обучающаяся</w:t>
      </w:r>
      <w:proofErr w:type="gramEnd"/>
      <w:r w:rsidRPr="00231D2F">
        <w:rPr>
          <w:b w:val="0"/>
          <w:color w:val="000000"/>
          <w:sz w:val="28"/>
          <w:szCs w:val="28"/>
        </w:rPr>
        <w:t xml:space="preserve"> 1</w:t>
      </w:r>
      <w:r>
        <w:rPr>
          <w:b w:val="0"/>
          <w:color w:val="000000"/>
          <w:sz w:val="28"/>
          <w:szCs w:val="28"/>
        </w:rPr>
        <w:t>1</w:t>
      </w:r>
      <w:r w:rsidRPr="00231D2F">
        <w:rPr>
          <w:b w:val="0"/>
          <w:color w:val="000000"/>
          <w:sz w:val="28"/>
          <w:szCs w:val="28"/>
        </w:rPr>
        <w:t xml:space="preserve"> класса</w:t>
      </w:r>
    </w:p>
    <w:p w:rsidR="001961EA" w:rsidRPr="00231D2F" w:rsidRDefault="001961EA" w:rsidP="00640A38">
      <w:pPr>
        <w:pStyle w:val="27"/>
        <w:shd w:val="clear" w:color="auto" w:fill="auto"/>
        <w:tabs>
          <w:tab w:val="left" w:pos="4678"/>
        </w:tabs>
        <w:spacing w:after="0" w:line="360" w:lineRule="auto"/>
        <w:ind w:firstLine="4536"/>
        <w:jc w:val="left"/>
        <w:rPr>
          <w:b w:val="0"/>
          <w:color w:val="000000"/>
          <w:sz w:val="28"/>
          <w:szCs w:val="28"/>
        </w:rPr>
      </w:pPr>
      <w:r w:rsidRPr="00231D2F">
        <w:rPr>
          <w:b w:val="0"/>
          <w:color w:val="000000"/>
          <w:sz w:val="28"/>
          <w:szCs w:val="28"/>
        </w:rPr>
        <w:t xml:space="preserve">Руководитель: </w:t>
      </w:r>
    </w:p>
    <w:p w:rsidR="001961EA" w:rsidRPr="00231D2F" w:rsidRDefault="001961EA" w:rsidP="00640A38">
      <w:pPr>
        <w:pStyle w:val="27"/>
        <w:shd w:val="clear" w:color="auto" w:fill="auto"/>
        <w:tabs>
          <w:tab w:val="left" w:pos="2790"/>
          <w:tab w:val="center" w:pos="4677"/>
        </w:tabs>
        <w:spacing w:after="0" w:line="360" w:lineRule="auto"/>
        <w:ind w:firstLine="4536"/>
        <w:jc w:val="left"/>
        <w:rPr>
          <w:b w:val="0"/>
          <w:color w:val="000000"/>
          <w:sz w:val="28"/>
          <w:szCs w:val="28"/>
        </w:rPr>
      </w:pPr>
      <w:r w:rsidRPr="00231D2F">
        <w:rPr>
          <w:b w:val="0"/>
          <w:color w:val="000000"/>
          <w:sz w:val="28"/>
          <w:szCs w:val="28"/>
        </w:rPr>
        <w:t xml:space="preserve">Волкова </w:t>
      </w:r>
      <w:r>
        <w:rPr>
          <w:b w:val="0"/>
          <w:color w:val="000000"/>
          <w:sz w:val="28"/>
          <w:szCs w:val="28"/>
        </w:rPr>
        <w:t>Галина Александровна</w:t>
      </w:r>
      <w:r w:rsidRPr="00231D2F">
        <w:rPr>
          <w:b w:val="0"/>
          <w:color w:val="000000"/>
          <w:sz w:val="28"/>
          <w:szCs w:val="28"/>
        </w:rPr>
        <w:t xml:space="preserve">, </w:t>
      </w:r>
    </w:p>
    <w:p w:rsidR="001961EA" w:rsidRPr="00231D2F" w:rsidRDefault="001961EA" w:rsidP="00640A38">
      <w:pPr>
        <w:pStyle w:val="27"/>
        <w:shd w:val="clear" w:color="auto" w:fill="auto"/>
        <w:tabs>
          <w:tab w:val="left" w:pos="4678"/>
        </w:tabs>
        <w:spacing w:after="0" w:line="360" w:lineRule="auto"/>
        <w:ind w:firstLine="4536"/>
        <w:jc w:val="left"/>
        <w:rPr>
          <w:b w:val="0"/>
          <w:color w:val="000000"/>
          <w:sz w:val="28"/>
          <w:szCs w:val="28"/>
        </w:rPr>
      </w:pPr>
      <w:r w:rsidRPr="00231D2F">
        <w:rPr>
          <w:b w:val="0"/>
          <w:color w:val="000000"/>
          <w:sz w:val="28"/>
          <w:szCs w:val="28"/>
        </w:rPr>
        <w:t>учитель биологии и химии</w:t>
      </w:r>
    </w:p>
    <w:p w:rsidR="001961EA" w:rsidRDefault="001961EA" w:rsidP="00806B51">
      <w:pPr>
        <w:pStyle w:val="27"/>
        <w:shd w:val="clear" w:color="auto" w:fill="auto"/>
        <w:spacing w:after="0" w:line="360" w:lineRule="auto"/>
        <w:ind w:firstLine="720"/>
        <w:rPr>
          <w:color w:val="000000"/>
          <w:sz w:val="28"/>
          <w:szCs w:val="28"/>
        </w:rPr>
      </w:pPr>
    </w:p>
    <w:p w:rsidR="001961EA" w:rsidRDefault="001961EA" w:rsidP="00806B51">
      <w:pPr>
        <w:pStyle w:val="27"/>
        <w:shd w:val="clear" w:color="auto" w:fill="auto"/>
        <w:spacing w:after="0" w:line="360" w:lineRule="auto"/>
        <w:ind w:firstLine="720"/>
        <w:rPr>
          <w:color w:val="000000"/>
          <w:sz w:val="28"/>
          <w:szCs w:val="36"/>
        </w:rPr>
      </w:pPr>
    </w:p>
    <w:p w:rsidR="001961EA" w:rsidRDefault="001961EA" w:rsidP="00806B51">
      <w:pPr>
        <w:pStyle w:val="27"/>
        <w:shd w:val="clear" w:color="auto" w:fill="auto"/>
        <w:spacing w:after="0" w:line="360" w:lineRule="auto"/>
        <w:ind w:firstLine="720"/>
        <w:rPr>
          <w:color w:val="000000"/>
          <w:sz w:val="28"/>
          <w:szCs w:val="36"/>
        </w:rPr>
      </w:pPr>
    </w:p>
    <w:p w:rsidR="00640A38" w:rsidRDefault="00640A38" w:rsidP="00806B51">
      <w:pPr>
        <w:pStyle w:val="27"/>
        <w:shd w:val="clear" w:color="auto" w:fill="auto"/>
        <w:spacing w:after="0" w:line="360" w:lineRule="auto"/>
        <w:ind w:firstLine="720"/>
        <w:rPr>
          <w:color w:val="000000"/>
          <w:sz w:val="28"/>
          <w:szCs w:val="36"/>
        </w:rPr>
      </w:pPr>
    </w:p>
    <w:p w:rsidR="001961EA" w:rsidRDefault="001961EA" w:rsidP="00806B51">
      <w:pPr>
        <w:pStyle w:val="27"/>
        <w:shd w:val="clear" w:color="auto" w:fill="auto"/>
        <w:spacing w:after="0" w:line="360" w:lineRule="auto"/>
        <w:ind w:firstLine="720"/>
        <w:rPr>
          <w:color w:val="000000"/>
          <w:sz w:val="28"/>
          <w:szCs w:val="36"/>
        </w:rPr>
      </w:pPr>
    </w:p>
    <w:p w:rsidR="00EA65EB" w:rsidRPr="001961EA" w:rsidRDefault="001961EA" w:rsidP="00806B51">
      <w:pPr>
        <w:pStyle w:val="27"/>
        <w:shd w:val="clear" w:color="auto" w:fill="auto"/>
        <w:spacing w:after="0" w:line="360" w:lineRule="auto"/>
        <w:ind w:firstLine="720"/>
        <w:rPr>
          <w:color w:val="000000"/>
          <w:sz w:val="28"/>
          <w:szCs w:val="36"/>
        </w:rPr>
      </w:pPr>
      <w:r w:rsidRPr="00F6016F">
        <w:rPr>
          <w:color w:val="000000"/>
          <w:sz w:val="28"/>
          <w:szCs w:val="36"/>
        </w:rPr>
        <w:t>с. Остер, 201</w:t>
      </w:r>
      <w:r>
        <w:rPr>
          <w:color w:val="000000"/>
          <w:sz w:val="28"/>
          <w:szCs w:val="36"/>
        </w:rPr>
        <w:t>7</w:t>
      </w:r>
      <w:r w:rsidRPr="00F6016F">
        <w:rPr>
          <w:color w:val="000000"/>
          <w:sz w:val="28"/>
          <w:szCs w:val="36"/>
        </w:rPr>
        <w:t xml:space="preserve"> год</w:t>
      </w:r>
    </w:p>
    <w:sdt>
      <w:sdtPr>
        <w:rPr>
          <w:rFonts w:ascii="Times New Roman" w:hAnsi="Times New Roman"/>
          <w:b w:val="0"/>
          <w:bCs w:val="0"/>
          <w:kern w:val="0"/>
          <w:sz w:val="28"/>
          <w:szCs w:val="28"/>
        </w:rPr>
        <w:id w:val="929396359"/>
        <w:docPartObj>
          <w:docPartGallery w:val="Table of Contents"/>
          <w:docPartUnique/>
        </w:docPartObj>
      </w:sdtPr>
      <w:sdtEndPr/>
      <w:sdtContent>
        <w:p w:rsidR="00806B51" w:rsidRPr="00EF50E6" w:rsidRDefault="00806B51" w:rsidP="00EF50E6">
          <w:pPr>
            <w:pStyle w:val="afc"/>
            <w:pageBreakBefore/>
            <w:spacing w:line="360" w:lineRule="auto"/>
            <w:ind w:firstLine="720"/>
            <w:rPr>
              <w:rFonts w:ascii="Times New Roman" w:hAnsi="Times New Roman"/>
              <w:sz w:val="28"/>
              <w:szCs w:val="28"/>
            </w:rPr>
          </w:pPr>
          <w:r w:rsidRPr="00EF50E6">
            <w:rPr>
              <w:rFonts w:ascii="Times New Roman" w:hAnsi="Times New Roman"/>
              <w:sz w:val="28"/>
              <w:szCs w:val="28"/>
            </w:rPr>
            <w:t>Оглавление</w:t>
          </w:r>
        </w:p>
        <w:p w:rsidR="00EF50E6" w:rsidRPr="00EF50E6" w:rsidRDefault="004F2ABA" w:rsidP="00EF50E6">
          <w:pPr>
            <w:pStyle w:val="15"/>
            <w:tabs>
              <w:tab w:val="right" w:leader="dot" w:pos="9344"/>
            </w:tabs>
            <w:spacing w:line="360" w:lineRule="auto"/>
            <w:rPr>
              <w:rFonts w:eastAsiaTheme="minorEastAsia"/>
              <w:noProof/>
              <w:sz w:val="28"/>
              <w:szCs w:val="28"/>
              <w:lang w:eastAsia="ru-RU"/>
            </w:rPr>
          </w:pPr>
          <w:r w:rsidRPr="00EF50E6">
            <w:rPr>
              <w:sz w:val="28"/>
              <w:szCs w:val="28"/>
            </w:rPr>
            <w:fldChar w:fldCharType="begin"/>
          </w:r>
          <w:r w:rsidR="00806B51" w:rsidRPr="00EF50E6">
            <w:rPr>
              <w:sz w:val="28"/>
              <w:szCs w:val="28"/>
            </w:rPr>
            <w:instrText xml:space="preserve"> TOC \o "1-3" \h \z \u </w:instrText>
          </w:r>
          <w:r w:rsidRPr="00EF50E6">
            <w:rPr>
              <w:sz w:val="28"/>
              <w:szCs w:val="28"/>
            </w:rPr>
            <w:fldChar w:fldCharType="separate"/>
          </w:r>
          <w:hyperlink w:anchor="_Toc476056085" w:history="1">
            <w:r w:rsidR="00EF50E6" w:rsidRPr="00EF50E6">
              <w:rPr>
                <w:rStyle w:val="a4"/>
                <w:noProof/>
                <w:sz w:val="28"/>
                <w:szCs w:val="28"/>
              </w:rPr>
              <w:t>Введение</w:t>
            </w:r>
            <w:r w:rsidR="00EF50E6" w:rsidRPr="00EF50E6">
              <w:rPr>
                <w:noProof/>
                <w:webHidden/>
                <w:sz w:val="28"/>
                <w:szCs w:val="28"/>
              </w:rPr>
              <w:tab/>
            </w:r>
            <w:r w:rsidR="00EF50E6" w:rsidRPr="00EF50E6">
              <w:rPr>
                <w:noProof/>
                <w:webHidden/>
                <w:sz w:val="28"/>
                <w:szCs w:val="28"/>
              </w:rPr>
              <w:fldChar w:fldCharType="begin"/>
            </w:r>
            <w:r w:rsidR="00EF50E6" w:rsidRPr="00EF50E6">
              <w:rPr>
                <w:noProof/>
                <w:webHidden/>
                <w:sz w:val="28"/>
                <w:szCs w:val="28"/>
              </w:rPr>
              <w:instrText xml:space="preserve"> PAGEREF _Toc476056085 \h </w:instrText>
            </w:r>
            <w:r w:rsidR="00EF50E6" w:rsidRPr="00EF50E6">
              <w:rPr>
                <w:noProof/>
                <w:webHidden/>
                <w:sz w:val="28"/>
                <w:szCs w:val="28"/>
              </w:rPr>
            </w:r>
            <w:r w:rsidR="00EF50E6" w:rsidRPr="00EF50E6">
              <w:rPr>
                <w:noProof/>
                <w:webHidden/>
                <w:sz w:val="28"/>
                <w:szCs w:val="28"/>
              </w:rPr>
              <w:fldChar w:fldCharType="separate"/>
            </w:r>
            <w:r w:rsidR="00B87726">
              <w:rPr>
                <w:noProof/>
                <w:webHidden/>
                <w:sz w:val="28"/>
                <w:szCs w:val="28"/>
              </w:rPr>
              <w:t>3</w:t>
            </w:r>
            <w:r w:rsidR="00EF50E6" w:rsidRPr="00EF50E6">
              <w:rPr>
                <w:noProof/>
                <w:webHidden/>
                <w:sz w:val="28"/>
                <w:szCs w:val="28"/>
              </w:rPr>
              <w:fldChar w:fldCharType="end"/>
            </w:r>
          </w:hyperlink>
        </w:p>
        <w:p w:rsidR="00EF50E6" w:rsidRPr="00EF50E6" w:rsidRDefault="00B87726" w:rsidP="00EF50E6">
          <w:pPr>
            <w:pStyle w:val="15"/>
            <w:tabs>
              <w:tab w:val="right" w:leader="dot" w:pos="9344"/>
            </w:tabs>
            <w:spacing w:line="360" w:lineRule="auto"/>
            <w:rPr>
              <w:rFonts w:eastAsiaTheme="minorEastAsia"/>
              <w:noProof/>
              <w:sz w:val="28"/>
              <w:szCs w:val="28"/>
              <w:lang w:eastAsia="ru-RU"/>
            </w:rPr>
          </w:pPr>
          <w:hyperlink w:anchor="_Toc476056086" w:history="1">
            <w:r w:rsidR="00EF50E6" w:rsidRPr="00EF50E6">
              <w:rPr>
                <w:rStyle w:val="a4"/>
                <w:noProof/>
                <w:sz w:val="28"/>
                <w:szCs w:val="28"/>
              </w:rPr>
              <w:t>1. История открытия аспирина и создание соответствующего препарата</w:t>
            </w:r>
            <w:r w:rsidR="00EF50E6" w:rsidRPr="00EF50E6">
              <w:rPr>
                <w:noProof/>
                <w:webHidden/>
                <w:sz w:val="28"/>
                <w:szCs w:val="28"/>
              </w:rPr>
              <w:tab/>
            </w:r>
            <w:r w:rsidR="00EF50E6" w:rsidRPr="00EF50E6">
              <w:rPr>
                <w:noProof/>
                <w:webHidden/>
                <w:sz w:val="28"/>
                <w:szCs w:val="28"/>
              </w:rPr>
              <w:fldChar w:fldCharType="begin"/>
            </w:r>
            <w:r w:rsidR="00EF50E6" w:rsidRPr="00EF50E6">
              <w:rPr>
                <w:noProof/>
                <w:webHidden/>
                <w:sz w:val="28"/>
                <w:szCs w:val="28"/>
              </w:rPr>
              <w:instrText xml:space="preserve"> PAGEREF _Toc476056086 \h </w:instrText>
            </w:r>
            <w:r w:rsidR="00EF50E6" w:rsidRPr="00EF50E6">
              <w:rPr>
                <w:noProof/>
                <w:webHidden/>
                <w:sz w:val="28"/>
                <w:szCs w:val="28"/>
              </w:rPr>
            </w:r>
            <w:r w:rsidR="00EF50E6" w:rsidRPr="00EF50E6">
              <w:rPr>
                <w:noProof/>
                <w:webHidden/>
                <w:sz w:val="28"/>
                <w:szCs w:val="28"/>
              </w:rPr>
              <w:fldChar w:fldCharType="separate"/>
            </w:r>
            <w:r>
              <w:rPr>
                <w:noProof/>
                <w:webHidden/>
                <w:sz w:val="28"/>
                <w:szCs w:val="28"/>
              </w:rPr>
              <w:t>6</w:t>
            </w:r>
            <w:r w:rsidR="00EF50E6" w:rsidRPr="00EF50E6">
              <w:rPr>
                <w:noProof/>
                <w:webHidden/>
                <w:sz w:val="28"/>
                <w:szCs w:val="28"/>
              </w:rPr>
              <w:fldChar w:fldCharType="end"/>
            </w:r>
          </w:hyperlink>
        </w:p>
        <w:p w:rsidR="00EF50E6" w:rsidRPr="00EF50E6" w:rsidRDefault="00B87726" w:rsidP="00EF50E6">
          <w:pPr>
            <w:pStyle w:val="15"/>
            <w:tabs>
              <w:tab w:val="right" w:leader="dot" w:pos="9344"/>
            </w:tabs>
            <w:spacing w:line="360" w:lineRule="auto"/>
            <w:rPr>
              <w:rFonts w:eastAsiaTheme="minorEastAsia"/>
              <w:noProof/>
              <w:sz w:val="28"/>
              <w:szCs w:val="28"/>
              <w:lang w:eastAsia="ru-RU"/>
            </w:rPr>
          </w:pPr>
          <w:hyperlink w:anchor="_Toc476056087" w:history="1">
            <w:r w:rsidR="00EF50E6" w:rsidRPr="00EF50E6">
              <w:rPr>
                <w:rStyle w:val="a4"/>
                <w:noProof/>
                <w:sz w:val="28"/>
                <w:szCs w:val="28"/>
              </w:rPr>
              <w:t>2. Фармакологическое действие аспирина</w:t>
            </w:r>
            <w:r w:rsidR="00EF50E6" w:rsidRPr="00EF50E6">
              <w:rPr>
                <w:noProof/>
                <w:webHidden/>
                <w:sz w:val="28"/>
                <w:szCs w:val="28"/>
              </w:rPr>
              <w:tab/>
            </w:r>
            <w:r w:rsidR="00EF50E6" w:rsidRPr="00EF50E6">
              <w:rPr>
                <w:noProof/>
                <w:webHidden/>
                <w:sz w:val="28"/>
                <w:szCs w:val="28"/>
              </w:rPr>
              <w:fldChar w:fldCharType="begin"/>
            </w:r>
            <w:r w:rsidR="00EF50E6" w:rsidRPr="00EF50E6">
              <w:rPr>
                <w:noProof/>
                <w:webHidden/>
                <w:sz w:val="28"/>
                <w:szCs w:val="28"/>
              </w:rPr>
              <w:instrText xml:space="preserve"> PAGEREF _Toc476056087 \h </w:instrText>
            </w:r>
            <w:r w:rsidR="00EF50E6" w:rsidRPr="00EF50E6">
              <w:rPr>
                <w:noProof/>
                <w:webHidden/>
                <w:sz w:val="28"/>
                <w:szCs w:val="28"/>
              </w:rPr>
            </w:r>
            <w:r w:rsidR="00EF50E6" w:rsidRPr="00EF50E6">
              <w:rPr>
                <w:noProof/>
                <w:webHidden/>
                <w:sz w:val="28"/>
                <w:szCs w:val="28"/>
              </w:rPr>
              <w:fldChar w:fldCharType="separate"/>
            </w:r>
            <w:r>
              <w:rPr>
                <w:noProof/>
                <w:webHidden/>
                <w:sz w:val="28"/>
                <w:szCs w:val="28"/>
              </w:rPr>
              <w:t>9</w:t>
            </w:r>
            <w:r w:rsidR="00EF50E6" w:rsidRPr="00EF50E6">
              <w:rPr>
                <w:noProof/>
                <w:webHidden/>
                <w:sz w:val="28"/>
                <w:szCs w:val="28"/>
              </w:rPr>
              <w:fldChar w:fldCharType="end"/>
            </w:r>
          </w:hyperlink>
        </w:p>
        <w:p w:rsidR="00EF50E6" w:rsidRPr="00EF50E6" w:rsidRDefault="00B87726" w:rsidP="00EF50E6">
          <w:pPr>
            <w:pStyle w:val="15"/>
            <w:tabs>
              <w:tab w:val="right" w:leader="dot" w:pos="9344"/>
            </w:tabs>
            <w:spacing w:line="360" w:lineRule="auto"/>
            <w:rPr>
              <w:rFonts w:eastAsiaTheme="minorEastAsia"/>
              <w:noProof/>
              <w:sz w:val="28"/>
              <w:szCs w:val="28"/>
              <w:lang w:eastAsia="ru-RU"/>
            </w:rPr>
          </w:pPr>
          <w:hyperlink w:anchor="_Toc476056088" w:history="1">
            <w:r w:rsidR="00EF50E6" w:rsidRPr="00EF50E6">
              <w:rPr>
                <w:rStyle w:val="a4"/>
                <w:noProof/>
                <w:sz w:val="28"/>
                <w:szCs w:val="28"/>
              </w:rPr>
              <w:t>3.  Химические свойства ацетилсалициловой кислоты</w:t>
            </w:r>
            <w:r w:rsidR="00EF50E6" w:rsidRPr="00EF50E6">
              <w:rPr>
                <w:noProof/>
                <w:webHidden/>
                <w:sz w:val="28"/>
                <w:szCs w:val="28"/>
              </w:rPr>
              <w:tab/>
            </w:r>
            <w:r w:rsidR="00EF50E6" w:rsidRPr="00EF50E6">
              <w:rPr>
                <w:noProof/>
                <w:webHidden/>
                <w:sz w:val="28"/>
                <w:szCs w:val="28"/>
              </w:rPr>
              <w:fldChar w:fldCharType="begin"/>
            </w:r>
            <w:r w:rsidR="00EF50E6" w:rsidRPr="00EF50E6">
              <w:rPr>
                <w:noProof/>
                <w:webHidden/>
                <w:sz w:val="28"/>
                <w:szCs w:val="28"/>
              </w:rPr>
              <w:instrText xml:space="preserve"> PAGEREF _Toc476056088 \h </w:instrText>
            </w:r>
            <w:r w:rsidR="00EF50E6" w:rsidRPr="00EF50E6">
              <w:rPr>
                <w:noProof/>
                <w:webHidden/>
                <w:sz w:val="28"/>
                <w:szCs w:val="28"/>
              </w:rPr>
            </w:r>
            <w:r w:rsidR="00EF50E6" w:rsidRPr="00EF50E6">
              <w:rPr>
                <w:noProof/>
                <w:webHidden/>
                <w:sz w:val="28"/>
                <w:szCs w:val="28"/>
              </w:rPr>
              <w:fldChar w:fldCharType="separate"/>
            </w:r>
            <w:r>
              <w:rPr>
                <w:noProof/>
                <w:webHidden/>
                <w:sz w:val="28"/>
                <w:szCs w:val="28"/>
              </w:rPr>
              <w:t>12</w:t>
            </w:r>
            <w:r w:rsidR="00EF50E6" w:rsidRPr="00EF50E6">
              <w:rPr>
                <w:noProof/>
                <w:webHidden/>
                <w:sz w:val="28"/>
                <w:szCs w:val="28"/>
              </w:rPr>
              <w:fldChar w:fldCharType="end"/>
            </w:r>
          </w:hyperlink>
        </w:p>
        <w:p w:rsidR="00EF50E6" w:rsidRPr="00EF50E6" w:rsidRDefault="00B87726" w:rsidP="00EF50E6">
          <w:pPr>
            <w:pStyle w:val="15"/>
            <w:tabs>
              <w:tab w:val="right" w:leader="dot" w:pos="9344"/>
            </w:tabs>
            <w:spacing w:line="360" w:lineRule="auto"/>
            <w:rPr>
              <w:rFonts w:eastAsiaTheme="minorEastAsia"/>
              <w:noProof/>
              <w:sz w:val="28"/>
              <w:szCs w:val="28"/>
              <w:lang w:eastAsia="ru-RU"/>
            </w:rPr>
          </w:pPr>
          <w:hyperlink w:anchor="_Toc476056089" w:history="1">
            <w:r w:rsidR="00EF50E6" w:rsidRPr="00EF50E6">
              <w:rPr>
                <w:rStyle w:val="a4"/>
                <w:noProof/>
                <w:sz w:val="28"/>
                <w:szCs w:val="28"/>
              </w:rPr>
              <w:t>4.  Методика и результаты исследования</w:t>
            </w:r>
            <w:r w:rsidR="00EF50E6" w:rsidRPr="00EF50E6">
              <w:rPr>
                <w:noProof/>
                <w:webHidden/>
                <w:sz w:val="28"/>
                <w:szCs w:val="28"/>
              </w:rPr>
              <w:tab/>
            </w:r>
            <w:r w:rsidR="00EF50E6" w:rsidRPr="00EF50E6">
              <w:rPr>
                <w:noProof/>
                <w:webHidden/>
                <w:sz w:val="28"/>
                <w:szCs w:val="28"/>
              </w:rPr>
              <w:fldChar w:fldCharType="begin"/>
            </w:r>
            <w:r w:rsidR="00EF50E6" w:rsidRPr="00EF50E6">
              <w:rPr>
                <w:noProof/>
                <w:webHidden/>
                <w:sz w:val="28"/>
                <w:szCs w:val="28"/>
              </w:rPr>
              <w:instrText xml:space="preserve"> PAGEREF _Toc476056089 \h </w:instrText>
            </w:r>
            <w:r w:rsidR="00EF50E6" w:rsidRPr="00EF50E6">
              <w:rPr>
                <w:noProof/>
                <w:webHidden/>
                <w:sz w:val="28"/>
                <w:szCs w:val="28"/>
              </w:rPr>
            </w:r>
            <w:r w:rsidR="00EF50E6" w:rsidRPr="00EF50E6">
              <w:rPr>
                <w:noProof/>
                <w:webHidden/>
                <w:sz w:val="28"/>
                <w:szCs w:val="28"/>
              </w:rPr>
              <w:fldChar w:fldCharType="separate"/>
            </w:r>
            <w:r>
              <w:rPr>
                <w:noProof/>
                <w:webHidden/>
                <w:sz w:val="28"/>
                <w:szCs w:val="28"/>
              </w:rPr>
              <w:t>14</w:t>
            </w:r>
            <w:r w:rsidR="00EF50E6" w:rsidRPr="00EF50E6">
              <w:rPr>
                <w:noProof/>
                <w:webHidden/>
                <w:sz w:val="28"/>
                <w:szCs w:val="28"/>
              </w:rPr>
              <w:fldChar w:fldCharType="end"/>
            </w:r>
          </w:hyperlink>
        </w:p>
        <w:p w:rsidR="00EF50E6" w:rsidRPr="00EF50E6" w:rsidRDefault="00B87726" w:rsidP="00EF50E6">
          <w:pPr>
            <w:pStyle w:val="24"/>
            <w:tabs>
              <w:tab w:val="right" w:leader="dot" w:pos="9344"/>
            </w:tabs>
            <w:spacing w:line="360" w:lineRule="auto"/>
            <w:rPr>
              <w:rFonts w:eastAsiaTheme="minorEastAsia"/>
              <w:noProof/>
              <w:sz w:val="28"/>
              <w:szCs w:val="28"/>
              <w:lang w:eastAsia="ru-RU"/>
            </w:rPr>
          </w:pPr>
          <w:hyperlink w:anchor="_Toc476056090" w:history="1">
            <w:r w:rsidR="00EF50E6" w:rsidRPr="00EF50E6">
              <w:rPr>
                <w:rStyle w:val="a4"/>
                <w:noProof/>
                <w:sz w:val="28"/>
                <w:szCs w:val="28"/>
              </w:rPr>
              <w:t>4.1. Определение растворимости аспирина  в воде.</w:t>
            </w:r>
            <w:r w:rsidR="00EF50E6" w:rsidRPr="00EF50E6">
              <w:rPr>
                <w:noProof/>
                <w:webHidden/>
                <w:sz w:val="28"/>
                <w:szCs w:val="28"/>
              </w:rPr>
              <w:tab/>
            </w:r>
            <w:r w:rsidR="00EF50E6" w:rsidRPr="00EF50E6">
              <w:rPr>
                <w:noProof/>
                <w:webHidden/>
                <w:sz w:val="28"/>
                <w:szCs w:val="28"/>
              </w:rPr>
              <w:fldChar w:fldCharType="begin"/>
            </w:r>
            <w:r w:rsidR="00EF50E6" w:rsidRPr="00EF50E6">
              <w:rPr>
                <w:noProof/>
                <w:webHidden/>
                <w:sz w:val="28"/>
                <w:szCs w:val="28"/>
              </w:rPr>
              <w:instrText xml:space="preserve"> PAGEREF _Toc476056090 \h </w:instrText>
            </w:r>
            <w:r w:rsidR="00EF50E6" w:rsidRPr="00EF50E6">
              <w:rPr>
                <w:noProof/>
                <w:webHidden/>
                <w:sz w:val="28"/>
                <w:szCs w:val="28"/>
              </w:rPr>
            </w:r>
            <w:r w:rsidR="00EF50E6" w:rsidRPr="00EF50E6">
              <w:rPr>
                <w:noProof/>
                <w:webHidden/>
                <w:sz w:val="28"/>
                <w:szCs w:val="28"/>
              </w:rPr>
              <w:fldChar w:fldCharType="separate"/>
            </w:r>
            <w:r>
              <w:rPr>
                <w:noProof/>
                <w:webHidden/>
                <w:sz w:val="28"/>
                <w:szCs w:val="28"/>
              </w:rPr>
              <w:t>14</w:t>
            </w:r>
            <w:r w:rsidR="00EF50E6" w:rsidRPr="00EF50E6">
              <w:rPr>
                <w:noProof/>
                <w:webHidden/>
                <w:sz w:val="28"/>
                <w:szCs w:val="28"/>
              </w:rPr>
              <w:fldChar w:fldCharType="end"/>
            </w:r>
          </w:hyperlink>
        </w:p>
        <w:p w:rsidR="00EF50E6" w:rsidRPr="00EF50E6" w:rsidRDefault="00B87726" w:rsidP="00EF50E6">
          <w:pPr>
            <w:pStyle w:val="24"/>
            <w:tabs>
              <w:tab w:val="right" w:leader="dot" w:pos="9344"/>
            </w:tabs>
            <w:spacing w:line="360" w:lineRule="auto"/>
            <w:rPr>
              <w:rFonts w:eastAsiaTheme="minorEastAsia"/>
              <w:noProof/>
              <w:sz w:val="28"/>
              <w:szCs w:val="28"/>
              <w:lang w:eastAsia="ru-RU"/>
            </w:rPr>
          </w:pPr>
          <w:hyperlink w:anchor="_Toc476056091" w:history="1">
            <w:r w:rsidR="00EF50E6" w:rsidRPr="00EF50E6">
              <w:rPr>
                <w:rStyle w:val="a4"/>
                <w:noProof/>
                <w:sz w:val="28"/>
                <w:szCs w:val="28"/>
              </w:rPr>
              <w:t>4.2. Определение кислотности среды.</w:t>
            </w:r>
            <w:r w:rsidR="00EF50E6" w:rsidRPr="00EF50E6">
              <w:rPr>
                <w:noProof/>
                <w:webHidden/>
                <w:sz w:val="28"/>
                <w:szCs w:val="28"/>
              </w:rPr>
              <w:tab/>
            </w:r>
            <w:r w:rsidR="00EF50E6" w:rsidRPr="00EF50E6">
              <w:rPr>
                <w:noProof/>
                <w:webHidden/>
                <w:sz w:val="28"/>
                <w:szCs w:val="28"/>
              </w:rPr>
              <w:fldChar w:fldCharType="begin"/>
            </w:r>
            <w:r w:rsidR="00EF50E6" w:rsidRPr="00EF50E6">
              <w:rPr>
                <w:noProof/>
                <w:webHidden/>
                <w:sz w:val="28"/>
                <w:szCs w:val="28"/>
              </w:rPr>
              <w:instrText xml:space="preserve"> PAGEREF _Toc476056091 \h </w:instrText>
            </w:r>
            <w:r w:rsidR="00EF50E6" w:rsidRPr="00EF50E6">
              <w:rPr>
                <w:noProof/>
                <w:webHidden/>
                <w:sz w:val="28"/>
                <w:szCs w:val="28"/>
              </w:rPr>
            </w:r>
            <w:r w:rsidR="00EF50E6" w:rsidRPr="00EF50E6">
              <w:rPr>
                <w:noProof/>
                <w:webHidden/>
                <w:sz w:val="28"/>
                <w:szCs w:val="28"/>
              </w:rPr>
              <w:fldChar w:fldCharType="separate"/>
            </w:r>
            <w:r>
              <w:rPr>
                <w:noProof/>
                <w:webHidden/>
                <w:sz w:val="28"/>
                <w:szCs w:val="28"/>
              </w:rPr>
              <w:t>15</w:t>
            </w:r>
            <w:r w:rsidR="00EF50E6" w:rsidRPr="00EF50E6">
              <w:rPr>
                <w:noProof/>
                <w:webHidden/>
                <w:sz w:val="28"/>
                <w:szCs w:val="28"/>
              </w:rPr>
              <w:fldChar w:fldCharType="end"/>
            </w:r>
          </w:hyperlink>
        </w:p>
        <w:p w:rsidR="00EF50E6" w:rsidRPr="00EF50E6" w:rsidRDefault="00B87726" w:rsidP="00EF50E6">
          <w:pPr>
            <w:pStyle w:val="24"/>
            <w:tabs>
              <w:tab w:val="right" w:leader="dot" w:pos="9344"/>
            </w:tabs>
            <w:spacing w:line="360" w:lineRule="auto"/>
            <w:rPr>
              <w:rFonts w:eastAsiaTheme="minorEastAsia"/>
              <w:noProof/>
              <w:sz w:val="28"/>
              <w:szCs w:val="28"/>
              <w:lang w:eastAsia="ru-RU"/>
            </w:rPr>
          </w:pPr>
          <w:hyperlink w:anchor="_Toc476056092" w:history="1">
            <w:r w:rsidR="00EF50E6" w:rsidRPr="00EF50E6">
              <w:rPr>
                <w:rStyle w:val="a4"/>
                <w:noProof/>
                <w:sz w:val="28"/>
                <w:szCs w:val="28"/>
              </w:rPr>
              <w:t>4.3. Определение растворимости аспирина в этиловом спирте.</w:t>
            </w:r>
            <w:r w:rsidR="00EF50E6" w:rsidRPr="00EF50E6">
              <w:rPr>
                <w:noProof/>
                <w:webHidden/>
                <w:sz w:val="28"/>
                <w:szCs w:val="28"/>
              </w:rPr>
              <w:tab/>
            </w:r>
            <w:r w:rsidR="00EF50E6" w:rsidRPr="00EF50E6">
              <w:rPr>
                <w:noProof/>
                <w:webHidden/>
                <w:sz w:val="28"/>
                <w:szCs w:val="28"/>
              </w:rPr>
              <w:fldChar w:fldCharType="begin"/>
            </w:r>
            <w:r w:rsidR="00EF50E6" w:rsidRPr="00EF50E6">
              <w:rPr>
                <w:noProof/>
                <w:webHidden/>
                <w:sz w:val="28"/>
                <w:szCs w:val="28"/>
              </w:rPr>
              <w:instrText xml:space="preserve"> PAGEREF _Toc476056092 \h </w:instrText>
            </w:r>
            <w:r w:rsidR="00EF50E6" w:rsidRPr="00EF50E6">
              <w:rPr>
                <w:noProof/>
                <w:webHidden/>
                <w:sz w:val="28"/>
                <w:szCs w:val="28"/>
              </w:rPr>
            </w:r>
            <w:r w:rsidR="00EF50E6" w:rsidRPr="00EF50E6">
              <w:rPr>
                <w:noProof/>
                <w:webHidden/>
                <w:sz w:val="28"/>
                <w:szCs w:val="28"/>
              </w:rPr>
              <w:fldChar w:fldCharType="separate"/>
            </w:r>
            <w:r>
              <w:rPr>
                <w:noProof/>
                <w:webHidden/>
                <w:sz w:val="28"/>
                <w:szCs w:val="28"/>
              </w:rPr>
              <w:t>16</w:t>
            </w:r>
            <w:r w:rsidR="00EF50E6" w:rsidRPr="00EF50E6">
              <w:rPr>
                <w:noProof/>
                <w:webHidden/>
                <w:sz w:val="28"/>
                <w:szCs w:val="28"/>
              </w:rPr>
              <w:fldChar w:fldCharType="end"/>
            </w:r>
          </w:hyperlink>
        </w:p>
        <w:p w:rsidR="00EF50E6" w:rsidRPr="00EF50E6" w:rsidRDefault="00B87726" w:rsidP="00EF50E6">
          <w:pPr>
            <w:pStyle w:val="24"/>
            <w:tabs>
              <w:tab w:val="right" w:leader="dot" w:pos="9344"/>
            </w:tabs>
            <w:spacing w:line="360" w:lineRule="auto"/>
            <w:rPr>
              <w:rFonts w:eastAsiaTheme="minorEastAsia"/>
              <w:noProof/>
              <w:sz w:val="28"/>
              <w:szCs w:val="28"/>
              <w:lang w:eastAsia="ru-RU"/>
            </w:rPr>
          </w:pPr>
          <w:hyperlink w:anchor="_Toc476056093" w:history="1">
            <w:r w:rsidR="00EF50E6" w:rsidRPr="00EF50E6">
              <w:rPr>
                <w:rStyle w:val="a4"/>
                <w:noProof/>
                <w:sz w:val="28"/>
                <w:szCs w:val="28"/>
              </w:rPr>
              <w:t>4.4. Определение фенолпроизводного  (салициловой кислоты) в растворе.</w:t>
            </w:r>
            <w:r w:rsidR="00EF50E6" w:rsidRPr="00EF50E6">
              <w:rPr>
                <w:noProof/>
                <w:webHidden/>
                <w:sz w:val="28"/>
                <w:szCs w:val="28"/>
              </w:rPr>
              <w:tab/>
            </w:r>
            <w:r w:rsidR="00EF50E6" w:rsidRPr="00EF50E6">
              <w:rPr>
                <w:noProof/>
                <w:webHidden/>
                <w:sz w:val="28"/>
                <w:szCs w:val="28"/>
              </w:rPr>
              <w:fldChar w:fldCharType="begin"/>
            </w:r>
            <w:r w:rsidR="00EF50E6" w:rsidRPr="00EF50E6">
              <w:rPr>
                <w:noProof/>
                <w:webHidden/>
                <w:sz w:val="28"/>
                <w:szCs w:val="28"/>
              </w:rPr>
              <w:instrText xml:space="preserve"> PAGEREF _Toc476056093 \h </w:instrText>
            </w:r>
            <w:r w:rsidR="00EF50E6" w:rsidRPr="00EF50E6">
              <w:rPr>
                <w:noProof/>
                <w:webHidden/>
                <w:sz w:val="28"/>
                <w:szCs w:val="28"/>
              </w:rPr>
            </w:r>
            <w:r w:rsidR="00EF50E6" w:rsidRPr="00EF50E6">
              <w:rPr>
                <w:noProof/>
                <w:webHidden/>
                <w:sz w:val="28"/>
                <w:szCs w:val="28"/>
              </w:rPr>
              <w:fldChar w:fldCharType="separate"/>
            </w:r>
            <w:r>
              <w:rPr>
                <w:noProof/>
                <w:webHidden/>
                <w:sz w:val="28"/>
                <w:szCs w:val="28"/>
              </w:rPr>
              <w:t>16</w:t>
            </w:r>
            <w:r w:rsidR="00EF50E6" w:rsidRPr="00EF50E6">
              <w:rPr>
                <w:noProof/>
                <w:webHidden/>
                <w:sz w:val="28"/>
                <w:szCs w:val="28"/>
              </w:rPr>
              <w:fldChar w:fldCharType="end"/>
            </w:r>
          </w:hyperlink>
        </w:p>
        <w:p w:rsidR="00EF50E6" w:rsidRPr="00EF50E6" w:rsidRDefault="00B87726" w:rsidP="00EF50E6">
          <w:pPr>
            <w:pStyle w:val="24"/>
            <w:tabs>
              <w:tab w:val="right" w:leader="dot" w:pos="9344"/>
            </w:tabs>
            <w:spacing w:line="360" w:lineRule="auto"/>
            <w:rPr>
              <w:rFonts w:eastAsiaTheme="minorEastAsia"/>
              <w:noProof/>
              <w:sz w:val="28"/>
              <w:szCs w:val="28"/>
              <w:lang w:eastAsia="ru-RU"/>
            </w:rPr>
          </w:pPr>
          <w:hyperlink w:anchor="_Toc476056094" w:history="1">
            <w:r w:rsidR="00EF50E6" w:rsidRPr="00EF50E6">
              <w:rPr>
                <w:rStyle w:val="a4"/>
                <w:noProof/>
                <w:sz w:val="28"/>
                <w:szCs w:val="28"/>
              </w:rPr>
              <w:t>4.5. Изучение влияния  аспирина на рост  плесневых грибков.</w:t>
            </w:r>
            <w:r w:rsidR="00EF50E6" w:rsidRPr="00EF50E6">
              <w:rPr>
                <w:noProof/>
                <w:webHidden/>
                <w:sz w:val="28"/>
                <w:szCs w:val="28"/>
              </w:rPr>
              <w:tab/>
            </w:r>
            <w:r w:rsidR="00EF50E6" w:rsidRPr="00EF50E6">
              <w:rPr>
                <w:noProof/>
                <w:webHidden/>
                <w:sz w:val="28"/>
                <w:szCs w:val="28"/>
              </w:rPr>
              <w:fldChar w:fldCharType="begin"/>
            </w:r>
            <w:r w:rsidR="00EF50E6" w:rsidRPr="00EF50E6">
              <w:rPr>
                <w:noProof/>
                <w:webHidden/>
                <w:sz w:val="28"/>
                <w:szCs w:val="28"/>
              </w:rPr>
              <w:instrText xml:space="preserve"> PAGEREF _Toc476056094 \h </w:instrText>
            </w:r>
            <w:r w:rsidR="00EF50E6" w:rsidRPr="00EF50E6">
              <w:rPr>
                <w:noProof/>
                <w:webHidden/>
                <w:sz w:val="28"/>
                <w:szCs w:val="28"/>
              </w:rPr>
            </w:r>
            <w:r w:rsidR="00EF50E6" w:rsidRPr="00EF50E6">
              <w:rPr>
                <w:noProof/>
                <w:webHidden/>
                <w:sz w:val="28"/>
                <w:szCs w:val="28"/>
              </w:rPr>
              <w:fldChar w:fldCharType="separate"/>
            </w:r>
            <w:r>
              <w:rPr>
                <w:noProof/>
                <w:webHidden/>
                <w:sz w:val="28"/>
                <w:szCs w:val="28"/>
              </w:rPr>
              <w:t>17</w:t>
            </w:r>
            <w:r w:rsidR="00EF50E6" w:rsidRPr="00EF50E6">
              <w:rPr>
                <w:noProof/>
                <w:webHidden/>
                <w:sz w:val="28"/>
                <w:szCs w:val="28"/>
              </w:rPr>
              <w:fldChar w:fldCharType="end"/>
            </w:r>
          </w:hyperlink>
        </w:p>
        <w:p w:rsidR="00EF50E6" w:rsidRPr="00EF50E6" w:rsidRDefault="00B87726" w:rsidP="00EF50E6">
          <w:pPr>
            <w:pStyle w:val="15"/>
            <w:tabs>
              <w:tab w:val="right" w:leader="dot" w:pos="9344"/>
            </w:tabs>
            <w:spacing w:line="360" w:lineRule="auto"/>
            <w:rPr>
              <w:rFonts w:eastAsiaTheme="minorEastAsia"/>
              <w:noProof/>
              <w:sz w:val="28"/>
              <w:szCs w:val="28"/>
              <w:lang w:eastAsia="ru-RU"/>
            </w:rPr>
          </w:pPr>
          <w:hyperlink w:anchor="_Toc476056095" w:history="1">
            <w:r w:rsidR="00EF50E6" w:rsidRPr="00EF50E6">
              <w:rPr>
                <w:rStyle w:val="a4"/>
                <w:noProof/>
                <w:sz w:val="28"/>
                <w:szCs w:val="28"/>
              </w:rPr>
              <w:t>5. Выводы</w:t>
            </w:r>
            <w:r w:rsidR="00EF50E6" w:rsidRPr="00EF50E6">
              <w:rPr>
                <w:noProof/>
                <w:webHidden/>
                <w:sz w:val="28"/>
                <w:szCs w:val="28"/>
              </w:rPr>
              <w:tab/>
            </w:r>
            <w:r w:rsidR="00EF50E6" w:rsidRPr="00EF50E6">
              <w:rPr>
                <w:noProof/>
                <w:webHidden/>
                <w:sz w:val="28"/>
                <w:szCs w:val="28"/>
              </w:rPr>
              <w:fldChar w:fldCharType="begin"/>
            </w:r>
            <w:r w:rsidR="00EF50E6" w:rsidRPr="00EF50E6">
              <w:rPr>
                <w:noProof/>
                <w:webHidden/>
                <w:sz w:val="28"/>
                <w:szCs w:val="28"/>
              </w:rPr>
              <w:instrText xml:space="preserve"> PAGEREF _Toc476056095 \h </w:instrText>
            </w:r>
            <w:r w:rsidR="00EF50E6" w:rsidRPr="00EF50E6">
              <w:rPr>
                <w:noProof/>
                <w:webHidden/>
                <w:sz w:val="28"/>
                <w:szCs w:val="28"/>
              </w:rPr>
            </w:r>
            <w:r w:rsidR="00EF50E6" w:rsidRPr="00EF50E6">
              <w:rPr>
                <w:noProof/>
                <w:webHidden/>
                <w:sz w:val="28"/>
                <w:szCs w:val="28"/>
              </w:rPr>
              <w:fldChar w:fldCharType="separate"/>
            </w:r>
            <w:r>
              <w:rPr>
                <w:noProof/>
                <w:webHidden/>
                <w:sz w:val="28"/>
                <w:szCs w:val="28"/>
              </w:rPr>
              <w:t>18</w:t>
            </w:r>
            <w:r w:rsidR="00EF50E6" w:rsidRPr="00EF50E6">
              <w:rPr>
                <w:noProof/>
                <w:webHidden/>
                <w:sz w:val="28"/>
                <w:szCs w:val="28"/>
              </w:rPr>
              <w:fldChar w:fldCharType="end"/>
            </w:r>
          </w:hyperlink>
        </w:p>
        <w:p w:rsidR="00EF50E6" w:rsidRPr="00EF50E6" w:rsidRDefault="00B87726" w:rsidP="00EF50E6">
          <w:pPr>
            <w:pStyle w:val="15"/>
            <w:tabs>
              <w:tab w:val="right" w:leader="dot" w:pos="9344"/>
            </w:tabs>
            <w:spacing w:line="360" w:lineRule="auto"/>
            <w:rPr>
              <w:rFonts w:eastAsiaTheme="minorEastAsia"/>
              <w:noProof/>
              <w:sz w:val="28"/>
              <w:szCs w:val="28"/>
              <w:lang w:eastAsia="ru-RU"/>
            </w:rPr>
          </w:pPr>
          <w:hyperlink w:anchor="_Toc476056096" w:history="1">
            <w:r w:rsidR="00EF50E6" w:rsidRPr="00EF50E6">
              <w:rPr>
                <w:rStyle w:val="a4"/>
                <w:noProof/>
                <w:sz w:val="28"/>
                <w:szCs w:val="28"/>
              </w:rPr>
              <w:t>6. Заключение</w:t>
            </w:r>
            <w:r w:rsidR="00EF50E6" w:rsidRPr="00EF50E6">
              <w:rPr>
                <w:noProof/>
                <w:webHidden/>
                <w:sz w:val="28"/>
                <w:szCs w:val="28"/>
              </w:rPr>
              <w:tab/>
            </w:r>
            <w:r w:rsidR="00EF50E6" w:rsidRPr="00EF50E6">
              <w:rPr>
                <w:noProof/>
                <w:webHidden/>
                <w:sz w:val="28"/>
                <w:szCs w:val="28"/>
              </w:rPr>
              <w:fldChar w:fldCharType="begin"/>
            </w:r>
            <w:r w:rsidR="00EF50E6" w:rsidRPr="00EF50E6">
              <w:rPr>
                <w:noProof/>
                <w:webHidden/>
                <w:sz w:val="28"/>
                <w:szCs w:val="28"/>
              </w:rPr>
              <w:instrText xml:space="preserve"> PAGEREF _Toc476056096 \h </w:instrText>
            </w:r>
            <w:r w:rsidR="00EF50E6" w:rsidRPr="00EF50E6">
              <w:rPr>
                <w:noProof/>
                <w:webHidden/>
                <w:sz w:val="28"/>
                <w:szCs w:val="28"/>
              </w:rPr>
            </w:r>
            <w:r w:rsidR="00EF50E6" w:rsidRPr="00EF50E6">
              <w:rPr>
                <w:noProof/>
                <w:webHidden/>
                <w:sz w:val="28"/>
                <w:szCs w:val="28"/>
              </w:rPr>
              <w:fldChar w:fldCharType="separate"/>
            </w:r>
            <w:r>
              <w:rPr>
                <w:noProof/>
                <w:webHidden/>
                <w:sz w:val="28"/>
                <w:szCs w:val="28"/>
              </w:rPr>
              <w:t>20</w:t>
            </w:r>
            <w:r w:rsidR="00EF50E6" w:rsidRPr="00EF50E6">
              <w:rPr>
                <w:noProof/>
                <w:webHidden/>
                <w:sz w:val="28"/>
                <w:szCs w:val="28"/>
              </w:rPr>
              <w:fldChar w:fldCharType="end"/>
            </w:r>
          </w:hyperlink>
        </w:p>
        <w:p w:rsidR="00EF50E6" w:rsidRPr="00EF50E6" w:rsidRDefault="00B87726" w:rsidP="00EF50E6">
          <w:pPr>
            <w:pStyle w:val="15"/>
            <w:tabs>
              <w:tab w:val="right" w:leader="dot" w:pos="9344"/>
            </w:tabs>
            <w:spacing w:line="360" w:lineRule="auto"/>
            <w:rPr>
              <w:rFonts w:eastAsiaTheme="minorEastAsia"/>
              <w:noProof/>
              <w:sz w:val="28"/>
              <w:szCs w:val="28"/>
              <w:lang w:eastAsia="ru-RU"/>
            </w:rPr>
          </w:pPr>
          <w:hyperlink w:anchor="_Toc476056097" w:history="1">
            <w:r w:rsidR="00EF50E6" w:rsidRPr="00EF50E6">
              <w:rPr>
                <w:rStyle w:val="a4"/>
                <w:noProof/>
                <w:sz w:val="28"/>
                <w:szCs w:val="28"/>
              </w:rPr>
              <w:t>7. Литература</w:t>
            </w:r>
            <w:r w:rsidR="00EF50E6" w:rsidRPr="00EF50E6">
              <w:rPr>
                <w:noProof/>
                <w:webHidden/>
                <w:sz w:val="28"/>
                <w:szCs w:val="28"/>
              </w:rPr>
              <w:tab/>
            </w:r>
            <w:r w:rsidR="00EF50E6" w:rsidRPr="00EF50E6">
              <w:rPr>
                <w:noProof/>
                <w:webHidden/>
                <w:sz w:val="28"/>
                <w:szCs w:val="28"/>
              </w:rPr>
              <w:fldChar w:fldCharType="begin"/>
            </w:r>
            <w:r w:rsidR="00EF50E6" w:rsidRPr="00EF50E6">
              <w:rPr>
                <w:noProof/>
                <w:webHidden/>
                <w:sz w:val="28"/>
                <w:szCs w:val="28"/>
              </w:rPr>
              <w:instrText xml:space="preserve"> PAGEREF _Toc476056097 \h </w:instrText>
            </w:r>
            <w:r w:rsidR="00EF50E6" w:rsidRPr="00EF50E6">
              <w:rPr>
                <w:noProof/>
                <w:webHidden/>
                <w:sz w:val="28"/>
                <w:szCs w:val="28"/>
              </w:rPr>
            </w:r>
            <w:r w:rsidR="00EF50E6" w:rsidRPr="00EF50E6">
              <w:rPr>
                <w:noProof/>
                <w:webHidden/>
                <w:sz w:val="28"/>
                <w:szCs w:val="28"/>
              </w:rPr>
              <w:fldChar w:fldCharType="separate"/>
            </w:r>
            <w:r>
              <w:rPr>
                <w:noProof/>
                <w:webHidden/>
                <w:sz w:val="28"/>
                <w:szCs w:val="28"/>
              </w:rPr>
              <w:t>21</w:t>
            </w:r>
            <w:r w:rsidR="00EF50E6" w:rsidRPr="00EF50E6">
              <w:rPr>
                <w:noProof/>
                <w:webHidden/>
                <w:sz w:val="28"/>
                <w:szCs w:val="28"/>
              </w:rPr>
              <w:fldChar w:fldCharType="end"/>
            </w:r>
          </w:hyperlink>
        </w:p>
        <w:p w:rsidR="00EF50E6" w:rsidRPr="00EF50E6" w:rsidRDefault="00B87726" w:rsidP="00EF50E6">
          <w:pPr>
            <w:pStyle w:val="15"/>
            <w:tabs>
              <w:tab w:val="right" w:leader="dot" w:pos="9344"/>
            </w:tabs>
            <w:spacing w:line="360" w:lineRule="auto"/>
            <w:rPr>
              <w:rFonts w:eastAsiaTheme="minorEastAsia"/>
              <w:noProof/>
              <w:sz w:val="28"/>
              <w:szCs w:val="28"/>
              <w:lang w:eastAsia="ru-RU"/>
            </w:rPr>
          </w:pPr>
          <w:hyperlink w:anchor="_Toc476056098" w:history="1">
            <w:r w:rsidR="00EF50E6" w:rsidRPr="00EF50E6">
              <w:rPr>
                <w:rStyle w:val="a4"/>
                <w:noProof/>
                <w:sz w:val="28"/>
                <w:szCs w:val="28"/>
              </w:rPr>
              <w:t>ПРИЛОЖЕНИЕ</w:t>
            </w:r>
            <w:r w:rsidR="00EF50E6" w:rsidRPr="00EF50E6">
              <w:rPr>
                <w:noProof/>
                <w:webHidden/>
                <w:sz w:val="28"/>
                <w:szCs w:val="28"/>
              </w:rPr>
              <w:tab/>
            </w:r>
            <w:r w:rsidR="00EF50E6" w:rsidRPr="00EF50E6">
              <w:rPr>
                <w:noProof/>
                <w:webHidden/>
                <w:sz w:val="28"/>
                <w:szCs w:val="28"/>
              </w:rPr>
              <w:fldChar w:fldCharType="begin"/>
            </w:r>
            <w:r w:rsidR="00EF50E6" w:rsidRPr="00EF50E6">
              <w:rPr>
                <w:noProof/>
                <w:webHidden/>
                <w:sz w:val="28"/>
                <w:szCs w:val="28"/>
              </w:rPr>
              <w:instrText xml:space="preserve"> PAGEREF _Toc476056098 \h </w:instrText>
            </w:r>
            <w:r w:rsidR="00EF50E6" w:rsidRPr="00EF50E6">
              <w:rPr>
                <w:noProof/>
                <w:webHidden/>
                <w:sz w:val="28"/>
                <w:szCs w:val="28"/>
              </w:rPr>
            </w:r>
            <w:r w:rsidR="00EF50E6" w:rsidRPr="00EF50E6">
              <w:rPr>
                <w:noProof/>
                <w:webHidden/>
                <w:sz w:val="28"/>
                <w:szCs w:val="28"/>
              </w:rPr>
              <w:fldChar w:fldCharType="separate"/>
            </w:r>
            <w:r>
              <w:rPr>
                <w:noProof/>
                <w:webHidden/>
                <w:sz w:val="28"/>
                <w:szCs w:val="28"/>
              </w:rPr>
              <w:t>22</w:t>
            </w:r>
            <w:r w:rsidR="00EF50E6" w:rsidRPr="00EF50E6">
              <w:rPr>
                <w:noProof/>
                <w:webHidden/>
                <w:sz w:val="28"/>
                <w:szCs w:val="28"/>
              </w:rPr>
              <w:fldChar w:fldCharType="end"/>
            </w:r>
          </w:hyperlink>
        </w:p>
        <w:p w:rsidR="00806B51" w:rsidRPr="00EF50E6" w:rsidRDefault="004F2ABA" w:rsidP="00EF50E6">
          <w:pPr>
            <w:spacing w:line="360" w:lineRule="auto"/>
            <w:ind w:firstLine="720"/>
            <w:rPr>
              <w:sz w:val="28"/>
              <w:szCs w:val="28"/>
            </w:rPr>
          </w:pPr>
          <w:r w:rsidRPr="00EF50E6">
            <w:rPr>
              <w:b/>
              <w:bCs/>
              <w:sz w:val="28"/>
              <w:szCs w:val="28"/>
            </w:rPr>
            <w:fldChar w:fldCharType="end"/>
          </w:r>
        </w:p>
      </w:sdtContent>
    </w:sdt>
    <w:p w:rsidR="001961EA" w:rsidRPr="005B75F4" w:rsidRDefault="001961EA" w:rsidP="00806B51">
      <w:pPr>
        <w:spacing w:line="360" w:lineRule="auto"/>
        <w:ind w:firstLine="720"/>
      </w:pPr>
    </w:p>
    <w:p w:rsidR="00EA65EB" w:rsidRPr="005B75F4" w:rsidRDefault="00EA65EB" w:rsidP="00806B51">
      <w:pPr>
        <w:spacing w:line="360" w:lineRule="auto"/>
        <w:ind w:firstLine="720"/>
        <w:jc w:val="both"/>
        <w:rPr>
          <w:b/>
          <w:sz w:val="28"/>
          <w:szCs w:val="28"/>
        </w:rPr>
      </w:pPr>
    </w:p>
    <w:p w:rsidR="00913F0E" w:rsidRPr="005B75F4" w:rsidRDefault="00913F0E" w:rsidP="00806B51">
      <w:pPr>
        <w:spacing w:line="360" w:lineRule="auto"/>
        <w:ind w:firstLine="720"/>
        <w:jc w:val="both"/>
        <w:rPr>
          <w:b/>
          <w:sz w:val="28"/>
          <w:szCs w:val="28"/>
        </w:rPr>
      </w:pPr>
    </w:p>
    <w:p w:rsidR="00913F0E" w:rsidRPr="005B75F4" w:rsidRDefault="00913F0E" w:rsidP="00806B51">
      <w:pPr>
        <w:spacing w:line="360" w:lineRule="auto"/>
        <w:ind w:firstLine="720"/>
        <w:jc w:val="both"/>
        <w:rPr>
          <w:b/>
          <w:sz w:val="28"/>
          <w:szCs w:val="28"/>
        </w:rPr>
      </w:pPr>
    </w:p>
    <w:p w:rsidR="00913F0E" w:rsidRPr="00602EF6" w:rsidRDefault="00913F0E" w:rsidP="00640A38">
      <w:pPr>
        <w:pStyle w:val="aff"/>
        <w:pageBreakBefore/>
        <w:ind w:left="181"/>
      </w:pPr>
      <w:bookmarkStart w:id="0" w:name="_Toc476056085"/>
      <w:r w:rsidRPr="00602EF6">
        <w:lastRenderedPageBreak/>
        <w:t>Введение</w:t>
      </w:r>
      <w:bookmarkEnd w:id="0"/>
    </w:p>
    <w:p w:rsidR="00A15BDB" w:rsidRPr="00602EF6" w:rsidRDefault="00B32ED7" w:rsidP="00806B51">
      <w:pPr>
        <w:spacing w:line="360" w:lineRule="auto"/>
        <w:ind w:firstLine="720"/>
        <w:jc w:val="both"/>
        <w:rPr>
          <w:sz w:val="28"/>
          <w:szCs w:val="28"/>
        </w:rPr>
      </w:pPr>
      <w:r w:rsidRPr="00602EF6">
        <w:rPr>
          <w:sz w:val="28"/>
          <w:szCs w:val="28"/>
        </w:rPr>
        <w:t>Аспирин (ацетилсалициловая кислота)</w:t>
      </w:r>
      <w:r w:rsidR="00913F0E" w:rsidRPr="00602EF6">
        <w:rPr>
          <w:sz w:val="28"/>
          <w:szCs w:val="28"/>
        </w:rPr>
        <w:t xml:space="preserve"> -  это одно из самых известных и широко применяемых лекарственных средств в мире. Существует более 50 названий </w:t>
      </w:r>
      <w:r w:rsidRPr="00602EF6">
        <w:rPr>
          <w:sz w:val="28"/>
          <w:szCs w:val="28"/>
        </w:rPr>
        <w:t>-</w:t>
      </w:r>
      <w:r w:rsidR="00913F0E" w:rsidRPr="00602EF6">
        <w:rPr>
          <w:sz w:val="28"/>
          <w:szCs w:val="28"/>
        </w:rPr>
        <w:t xml:space="preserve"> торговых марок препаратов, основным действующим началом которых является это вещество. Ежегодно в мире употребляется свыше 40 000 тонн аспирина. Это необычное лекарственное средство можно назвать рекордсменом среди медикаментов.</w:t>
      </w:r>
    </w:p>
    <w:p w:rsidR="00A15BDB" w:rsidRPr="00602EF6" w:rsidRDefault="00913F0E" w:rsidP="00806B51">
      <w:pPr>
        <w:spacing w:line="360" w:lineRule="auto"/>
        <w:ind w:firstLine="720"/>
        <w:jc w:val="both"/>
        <w:rPr>
          <w:sz w:val="28"/>
          <w:szCs w:val="28"/>
        </w:rPr>
      </w:pPr>
      <w:r w:rsidRPr="00602EF6">
        <w:rPr>
          <w:sz w:val="28"/>
          <w:szCs w:val="28"/>
        </w:rPr>
        <w:t xml:space="preserve"> </w:t>
      </w:r>
      <w:r w:rsidR="00A15BDB" w:rsidRPr="00602EF6">
        <w:rPr>
          <w:sz w:val="28"/>
          <w:szCs w:val="28"/>
        </w:rPr>
        <w:t>Ацетилсалициловая кислота была</w:t>
      </w:r>
      <w:r w:rsidRPr="00602EF6">
        <w:rPr>
          <w:sz w:val="28"/>
          <w:szCs w:val="28"/>
        </w:rPr>
        <w:t xml:space="preserve"> созда</w:t>
      </w:r>
      <w:r w:rsidR="00C774D3" w:rsidRPr="00602EF6">
        <w:rPr>
          <w:sz w:val="28"/>
          <w:szCs w:val="28"/>
        </w:rPr>
        <w:t>на  в лаборатории в 1869 году.</w:t>
      </w:r>
      <w:r w:rsidR="00A15BDB" w:rsidRPr="00602EF6">
        <w:rPr>
          <w:sz w:val="28"/>
          <w:szCs w:val="28"/>
        </w:rPr>
        <w:t xml:space="preserve"> Изначально этот препарат предназначался для снижения температуры тела, зат</w:t>
      </w:r>
      <w:r w:rsidR="00C774D3" w:rsidRPr="00602EF6">
        <w:rPr>
          <w:sz w:val="28"/>
          <w:szCs w:val="28"/>
        </w:rPr>
        <w:t>ем нашли еще несколько эффектов, т</w:t>
      </w:r>
      <w:r w:rsidR="00A15BDB" w:rsidRPr="00602EF6">
        <w:rPr>
          <w:sz w:val="28"/>
          <w:szCs w:val="28"/>
        </w:rPr>
        <w:t>аких как обезболивающее</w:t>
      </w:r>
      <w:r w:rsidR="00C774D3" w:rsidRPr="00602EF6">
        <w:rPr>
          <w:sz w:val="28"/>
          <w:szCs w:val="28"/>
        </w:rPr>
        <w:t xml:space="preserve"> средство</w:t>
      </w:r>
      <w:r w:rsidR="00A15BDB" w:rsidRPr="00602EF6">
        <w:rPr>
          <w:sz w:val="28"/>
          <w:szCs w:val="28"/>
        </w:rPr>
        <w:t>, разжижающее кровь, противовоспалительное</w:t>
      </w:r>
      <w:r w:rsidR="00C774D3" w:rsidRPr="00602EF6">
        <w:rPr>
          <w:sz w:val="28"/>
          <w:szCs w:val="28"/>
        </w:rPr>
        <w:t xml:space="preserve"> средство</w:t>
      </w:r>
      <w:r w:rsidR="00A15BDB" w:rsidRPr="00602EF6">
        <w:rPr>
          <w:sz w:val="28"/>
          <w:szCs w:val="28"/>
        </w:rPr>
        <w:t>.</w:t>
      </w:r>
      <w:r w:rsidR="00B32ED7" w:rsidRPr="00602EF6">
        <w:rPr>
          <w:sz w:val="28"/>
          <w:szCs w:val="28"/>
        </w:rPr>
        <w:t xml:space="preserve"> </w:t>
      </w:r>
      <w:r w:rsidR="0092505D" w:rsidRPr="00602EF6">
        <w:rPr>
          <w:sz w:val="28"/>
          <w:szCs w:val="28"/>
        </w:rPr>
        <w:t>Аспирин</w:t>
      </w:r>
      <w:r w:rsidRPr="00602EF6">
        <w:rPr>
          <w:sz w:val="28"/>
          <w:szCs w:val="28"/>
        </w:rPr>
        <w:t xml:space="preserve"> предупреждает развитие инфаркта и инсульта, пр</w:t>
      </w:r>
      <w:r w:rsidR="00602EF6" w:rsidRPr="00602EF6">
        <w:rPr>
          <w:sz w:val="28"/>
          <w:szCs w:val="28"/>
        </w:rPr>
        <w:t>епятствует образованию тромбов. Его</w:t>
      </w:r>
      <w:r w:rsidR="0092505D" w:rsidRPr="00602EF6">
        <w:rPr>
          <w:sz w:val="28"/>
          <w:szCs w:val="28"/>
        </w:rPr>
        <w:t xml:space="preserve"> </w:t>
      </w:r>
      <w:r w:rsidRPr="00602EF6">
        <w:rPr>
          <w:sz w:val="28"/>
          <w:szCs w:val="28"/>
        </w:rPr>
        <w:t xml:space="preserve">принимают </w:t>
      </w:r>
      <w:r w:rsidR="00602EF6" w:rsidRPr="00602EF6">
        <w:rPr>
          <w:sz w:val="28"/>
          <w:szCs w:val="28"/>
        </w:rPr>
        <w:t xml:space="preserve">внутрь </w:t>
      </w:r>
      <w:r w:rsidRPr="00602EF6">
        <w:rPr>
          <w:sz w:val="28"/>
          <w:szCs w:val="28"/>
        </w:rPr>
        <w:t xml:space="preserve">в качестве профилактики люди с ишемической болезнью сердца. </w:t>
      </w:r>
    </w:p>
    <w:p w:rsidR="00913F0E" w:rsidRPr="00602EF6" w:rsidRDefault="00913F0E" w:rsidP="00806B51">
      <w:pPr>
        <w:spacing w:line="360" w:lineRule="auto"/>
        <w:ind w:firstLine="720"/>
        <w:jc w:val="both"/>
        <w:rPr>
          <w:sz w:val="28"/>
          <w:szCs w:val="28"/>
        </w:rPr>
      </w:pPr>
      <w:r w:rsidRPr="00602EF6">
        <w:rPr>
          <w:sz w:val="28"/>
          <w:szCs w:val="28"/>
        </w:rPr>
        <w:t>Ацетилсалициловая кислота – долгожитель в мире лекарств, в 1999</w:t>
      </w:r>
      <w:r w:rsidR="00A15BDB" w:rsidRPr="00602EF6">
        <w:rPr>
          <w:sz w:val="28"/>
          <w:szCs w:val="28"/>
        </w:rPr>
        <w:t xml:space="preserve"> году</w:t>
      </w:r>
      <w:r w:rsidRPr="00602EF6">
        <w:rPr>
          <w:sz w:val="28"/>
          <w:szCs w:val="28"/>
        </w:rPr>
        <w:t xml:space="preserve"> официально отметила свой столетний юбилей, и до сих пор </w:t>
      </w:r>
      <w:r w:rsidR="00B32ED7" w:rsidRPr="00602EF6">
        <w:rPr>
          <w:sz w:val="28"/>
          <w:szCs w:val="28"/>
        </w:rPr>
        <w:t xml:space="preserve">- </w:t>
      </w:r>
      <w:r w:rsidRPr="00602EF6">
        <w:rPr>
          <w:sz w:val="28"/>
          <w:szCs w:val="28"/>
        </w:rPr>
        <w:t xml:space="preserve">это самый популярный медицинский препарат в мире. </w:t>
      </w:r>
    </w:p>
    <w:p w:rsidR="00A15BDB" w:rsidRPr="00602EF6" w:rsidRDefault="00336D1A" w:rsidP="00336D1A">
      <w:pPr>
        <w:spacing w:line="360" w:lineRule="auto"/>
        <w:jc w:val="both"/>
        <w:rPr>
          <w:sz w:val="28"/>
          <w:szCs w:val="28"/>
        </w:rPr>
      </w:pPr>
      <w:r w:rsidRPr="00687880">
        <w:rPr>
          <w:b/>
          <w:bCs/>
          <w:sz w:val="28"/>
          <w:szCs w:val="28"/>
        </w:rPr>
        <w:t>Актуальность.</w:t>
      </w:r>
      <w:r w:rsidRPr="00576F55">
        <w:rPr>
          <w:bCs/>
          <w:sz w:val="28"/>
          <w:szCs w:val="28"/>
        </w:rPr>
        <w:t xml:space="preserve"> </w:t>
      </w:r>
      <w:r>
        <w:rPr>
          <w:bCs/>
          <w:sz w:val="28"/>
          <w:szCs w:val="28"/>
        </w:rPr>
        <w:t xml:space="preserve"> </w:t>
      </w:r>
      <w:r w:rsidR="00913F0E" w:rsidRPr="00602EF6">
        <w:rPr>
          <w:sz w:val="28"/>
          <w:szCs w:val="28"/>
        </w:rPr>
        <w:t xml:space="preserve">Аспирин человечество принимает уже более века, но </w:t>
      </w:r>
      <w:r w:rsidR="00602EF6" w:rsidRPr="00602EF6">
        <w:rPr>
          <w:sz w:val="28"/>
          <w:szCs w:val="28"/>
        </w:rPr>
        <w:t xml:space="preserve">до </w:t>
      </w:r>
      <w:r w:rsidR="00913F0E" w:rsidRPr="00602EF6">
        <w:rPr>
          <w:sz w:val="28"/>
          <w:szCs w:val="28"/>
        </w:rPr>
        <w:t>сих пор его применение вызывает споры.</w:t>
      </w:r>
      <w:r w:rsidR="00A15BDB" w:rsidRPr="00602EF6">
        <w:rPr>
          <w:sz w:val="28"/>
          <w:szCs w:val="28"/>
        </w:rPr>
        <w:t xml:space="preserve">  Практически каждый человек хотя бы один раз в жизни применял данное лекарство. Несомненно, ацетилсалициловая кислота в жизни человека играет большую роль. Но в тоже время, она опасна. Существует впечатляющий список побочных действий на организм человека, которые возникают при приеме  ацетилсалициловой кислоты. </w:t>
      </w:r>
    </w:p>
    <w:p w:rsidR="00A15BDB" w:rsidRPr="00602EF6" w:rsidRDefault="00A15BDB" w:rsidP="00806B51">
      <w:pPr>
        <w:spacing w:line="360" w:lineRule="auto"/>
        <w:ind w:firstLine="720"/>
        <w:jc w:val="both"/>
        <w:rPr>
          <w:sz w:val="28"/>
          <w:szCs w:val="28"/>
        </w:rPr>
      </w:pPr>
      <w:r w:rsidRPr="00602EF6">
        <w:rPr>
          <w:sz w:val="28"/>
          <w:szCs w:val="28"/>
        </w:rPr>
        <w:t xml:space="preserve">Принимать или не принимать лекарства, содержащие ацетилсалициловую кислоту?  Проблема использования лекарственных препаратов заключается в разумности и грамотности их применения. </w:t>
      </w:r>
    </w:p>
    <w:p w:rsidR="00913F0E" w:rsidRDefault="00913F0E" w:rsidP="00806B51">
      <w:pPr>
        <w:spacing w:line="360" w:lineRule="auto"/>
        <w:ind w:firstLine="720"/>
        <w:jc w:val="both"/>
        <w:rPr>
          <w:sz w:val="28"/>
          <w:szCs w:val="28"/>
        </w:rPr>
      </w:pPr>
      <w:r w:rsidRPr="00602EF6">
        <w:rPr>
          <w:sz w:val="28"/>
          <w:szCs w:val="28"/>
        </w:rPr>
        <w:lastRenderedPageBreak/>
        <w:t>Изучив литературу по данной теме, я решила выполнить исследовательскую работу:  «</w:t>
      </w:r>
      <w:r w:rsidR="00C774D3" w:rsidRPr="00602EF6">
        <w:rPr>
          <w:sz w:val="28"/>
          <w:szCs w:val="28"/>
        </w:rPr>
        <w:t>Исследование свойств аспирина и изучение его влияния на организм человека</w:t>
      </w:r>
      <w:r w:rsidRPr="00602EF6">
        <w:rPr>
          <w:sz w:val="28"/>
          <w:szCs w:val="28"/>
        </w:rPr>
        <w:t>»</w:t>
      </w:r>
      <w:r w:rsidR="00941F35">
        <w:rPr>
          <w:sz w:val="28"/>
          <w:szCs w:val="28"/>
        </w:rPr>
        <w:t>.</w:t>
      </w:r>
    </w:p>
    <w:p w:rsidR="007D072D" w:rsidRDefault="007D072D" w:rsidP="007D072D">
      <w:pPr>
        <w:spacing w:line="360" w:lineRule="auto"/>
        <w:ind w:firstLine="720"/>
        <w:jc w:val="both"/>
        <w:rPr>
          <w:rStyle w:val="a5"/>
          <w:rFonts w:ascii="Times New Roman" w:hAnsi="Times New Roman"/>
          <w:bCs/>
          <w:sz w:val="28"/>
          <w:szCs w:val="28"/>
        </w:rPr>
      </w:pPr>
      <w:r w:rsidRPr="00EA65EB">
        <w:rPr>
          <w:rStyle w:val="a5"/>
          <w:rFonts w:ascii="Times New Roman" w:hAnsi="Times New Roman"/>
          <w:b/>
          <w:sz w:val="28"/>
          <w:szCs w:val="28"/>
        </w:rPr>
        <w:t>Объект исследования</w:t>
      </w:r>
      <w:r w:rsidRPr="00EA65EB">
        <w:rPr>
          <w:sz w:val="28"/>
          <w:szCs w:val="28"/>
        </w:rPr>
        <w:t>:</w:t>
      </w:r>
      <w:r w:rsidRPr="00EA65EB">
        <w:rPr>
          <w:rStyle w:val="a5"/>
          <w:rFonts w:ascii="Times New Roman" w:hAnsi="Times New Roman"/>
          <w:b/>
          <w:bCs/>
          <w:sz w:val="28"/>
          <w:szCs w:val="28"/>
        </w:rPr>
        <w:t xml:space="preserve"> </w:t>
      </w:r>
      <w:r w:rsidRPr="00EA65EB">
        <w:rPr>
          <w:rStyle w:val="a5"/>
          <w:rFonts w:ascii="Times New Roman" w:hAnsi="Times New Roman"/>
          <w:bCs/>
          <w:sz w:val="28"/>
          <w:szCs w:val="28"/>
        </w:rPr>
        <w:t>аспирин (ацетилсалициловая кислота) разных производителей: Германия, Франция и Россия.</w:t>
      </w:r>
    </w:p>
    <w:p w:rsidR="007D072D" w:rsidRPr="007D072D" w:rsidRDefault="007D072D" w:rsidP="00806B51">
      <w:pPr>
        <w:spacing w:line="360" w:lineRule="auto"/>
        <w:ind w:firstLine="720"/>
        <w:jc w:val="both"/>
        <w:rPr>
          <w:bCs/>
          <w:sz w:val="28"/>
          <w:szCs w:val="28"/>
        </w:rPr>
      </w:pPr>
      <w:r w:rsidRPr="00602EF6">
        <w:rPr>
          <w:b/>
          <w:sz w:val="28"/>
          <w:szCs w:val="28"/>
        </w:rPr>
        <w:t xml:space="preserve">Предмет исследования: </w:t>
      </w:r>
      <w:r w:rsidRPr="00602EF6">
        <w:rPr>
          <w:sz w:val="28"/>
          <w:szCs w:val="28"/>
        </w:rPr>
        <w:t xml:space="preserve">физико-химические  и фармакологические свойства аспирина. </w:t>
      </w:r>
    </w:p>
    <w:p w:rsidR="0051704D" w:rsidRDefault="00913F0E" w:rsidP="00806B51">
      <w:pPr>
        <w:spacing w:line="360" w:lineRule="auto"/>
        <w:ind w:firstLine="720"/>
        <w:jc w:val="both"/>
        <w:rPr>
          <w:color w:val="FF0000"/>
          <w:sz w:val="28"/>
          <w:szCs w:val="28"/>
        </w:rPr>
      </w:pPr>
      <w:r w:rsidRPr="00602EF6">
        <w:rPr>
          <w:b/>
          <w:sz w:val="28"/>
          <w:szCs w:val="28"/>
        </w:rPr>
        <w:t>Цель работы:</w:t>
      </w:r>
      <w:r w:rsidRPr="00602EF6">
        <w:rPr>
          <w:sz w:val="28"/>
          <w:szCs w:val="28"/>
        </w:rPr>
        <w:t xml:space="preserve"> изучить физические и химические свойства, механизм действия и способы безопасного применения лекарственных препаратов, содер</w:t>
      </w:r>
      <w:r w:rsidR="00B32ED7" w:rsidRPr="00602EF6">
        <w:rPr>
          <w:sz w:val="28"/>
          <w:szCs w:val="28"/>
        </w:rPr>
        <w:t xml:space="preserve">жащих ацетилсалициловую кислоту, принадлежащие разным </w:t>
      </w:r>
      <w:r w:rsidR="00B32ED7" w:rsidRPr="0051704D">
        <w:rPr>
          <w:sz w:val="28"/>
          <w:szCs w:val="28"/>
        </w:rPr>
        <w:t>производителям</w:t>
      </w:r>
      <w:r w:rsidR="0051704D">
        <w:rPr>
          <w:color w:val="FF0000"/>
          <w:sz w:val="28"/>
          <w:szCs w:val="28"/>
        </w:rPr>
        <w:t>.</w:t>
      </w:r>
      <w:r w:rsidR="00B32ED7" w:rsidRPr="00DD55A4">
        <w:rPr>
          <w:color w:val="FF0000"/>
          <w:sz w:val="28"/>
          <w:szCs w:val="28"/>
        </w:rPr>
        <w:t xml:space="preserve"> </w:t>
      </w:r>
    </w:p>
    <w:p w:rsidR="00913F0E" w:rsidRPr="00602EF6" w:rsidRDefault="0051704D" w:rsidP="00806B51">
      <w:pPr>
        <w:spacing w:line="360" w:lineRule="auto"/>
        <w:ind w:firstLine="720"/>
        <w:jc w:val="both"/>
        <w:rPr>
          <w:sz w:val="28"/>
          <w:szCs w:val="28"/>
        </w:rPr>
      </w:pPr>
      <w:r w:rsidRPr="0051704D">
        <w:rPr>
          <w:b/>
          <w:sz w:val="28"/>
          <w:szCs w:val="28"/>
        </w:rPr>
        <w:t>З</w:t>
      </w:r>
      <w:r w:rsidR="00913F0E" w:rsidRPr="00602EF6">
        <w:rPr>
          <w:b/>
          <w:sz w:val="28"/>
          <w:szCs w:val="28"/>
        </w:rPr>
        <w:t>адачи</w:t>
      </w:r>
      <w:r w:rsidR="00913F0E" w:rsidRPr="00602EF6">
        <w:rPr>
          <w:sz w:val="28"/>
          <w:szCs w:val="28"/>
        </w:rPr>
        <w:t>:</w:t>
      </w:r>
    </w:p>
    <w:p w:rsidR="00913F0E" w:rsidRPr="00602EF6" w:rsidRDefault="00913F0E" w:rsidP="00806B51">
      <w:pPr>
        <w:numPr>
          <w:ilvl w:val="0"/>
          <w:numId w:val="13"/>
        </w:numPr>
        <w:spacing w:line="360" w:lineRule="auto"/>
        <w:ind w:left="993" w:firstLine="720"/>
        <w:jc w:val="both"/>
        <w:rPr>
          <w:sz w:val="28"/>
          <w:szCs w:val="28"/>
        </w:rPr>
      </w:pPr>
      <w:r w:rsidRPr="00602EF6">
        <w:rPr>
          <w:sz w:val="28"/>
          <w:szCs w:val="28"/>
        </w:rPr>
        <w:t>ознакомиться с литературой, содержащей информацию об ацетилсалициловой кислоте;</w:t>
      </w:r>
    </w:p>
    <w:p w:rsidR="00913F0E" w:rsidRPr="00602EF6" w:rsidRDefault="00913F0E" w:rsidP="00806B51">
      <w:pPr>
        <w:numPr>
          <w:ilvl w:val="0"/>
          <w:numId w:val="13"/>
        </w:numPr>
        <w:spacing w:line="360" w:lineRule="auto"/>
        <w:ind w:left="993" w:firstLine="720"/>
        <w:jc w:val="both"/>
        <w:rPr>
          <w:sz w:val="28"/>
          <w:szCs w:val="28"/>
        </w:rPr>
      </w:pPr>
      <w:r w:rsidRPr="00941F35">
        <w:rPr>
          <w:sz w:val="28"/>
          <w:szCs w:val="28"/>
        </w:rPr>
        <w:t>провести химические эксперименты, доказывающие свойства ацетилсалициловой кислоты;</w:t>
      </w:r>
    </w:p>
    <w:p w:rsidR="00913F0E" w:rsidRPr="00602EF6" w:rsidRDefault="00913F0E" w:rsidP="00806B51">
      <w:pPr>
        <w:numPr>
          <w:ilvl w:val="0"/>
          <w:numId w:val="13"/>
        </w:numPr>
        <w:spacing w:line="360" w:lineRule="auto"/>
        <w:ind w:left="993" w:firstLine="720"/>
        <w:jc w:val="both"/>
        <w:rPr>
          <w:sz w:val="28"/>
          <w:szCs w:val="28"/>
        </w:rPr>
      </w:pPr>
      <w:r w:rsidRPr="00602EF6">
        <w:rPr>
          <w:sz w:val="28"/>
          <w:szCs w:val="28"/>
        </w:rPr>
        <w:t>выяснить влияние ацетилсалициловой кислоты на организм человека;</w:t>
      </w:r>
    </w:p>
    <w:p w:rsidR="00B32ED7" w:rsidRPr="00602EF6" w:rsidRDefault="00B32ED7" w:rsidP="00806B51">
      <w:pPr>
        <w:pStyle w:val="18"/>
        <w:widowControl w:val="0"/>
        <w:numPr>
          <w:ilvl w:val="0"/>
          <w:numId w:val="13"/>
        </w:numPr>
        <w:spacing w:line="360" w:lineRule="auto"/>
        <w:ind w:left="993" w:firstLine="720"/>
        <w:contextualSpacing/>
        <w:jc w:val="both"/>
        <w:rPr>
          <w:rFonts w:ascii="Times New Roman" w:hAnsi="Times New Roman" w:cs="Times New Roman"/>
          <w:color w:val="auto"/>
          <w:sz w:val="28"/>
          <w:szCs w:val="28"/>
        </w:rPr>
      </w:pPr>
      <w:r w:rsidRPr="00602EF6">
        <w:rPr>
          <w:rFonts w:ascii="Times New Roman" w:eastAsia="Times New Roman" w:hAnsi="Times New Roman" w:cs="Times New Roman"/>
          <w:color w:val="auto"/>
          <w:sz w:val="28"/>
          <w:szCs w:val="28"/>
        </w:rPr>
        <w:t>опытно-экспериментальным путем проверить подавление  роста плесневых грибков на продуктах питания с по</w:t>
      </w:r>
      <w:r w:rsidR="008D1495" w:rsidRPr="00602EF6">
        <w:rPr>
          <w:rFonts w:ascii="Times New Roman" w:eastAsia="Times New Roman" w:hAnsi="Times New Roman" w:cs="Times New Roman"/>
          <w:color w:val="auto"/>
          <w:sz w:val="28"/>
          <w:szCs w:val="28"/>
        </w:rPr>
        <w:t>мощью ацетилсалициловой кислоты;</w:t>
      </w:r>
    </w:p>
    <w:p w:rsidR="0051704D" w:rsidRPr="007D072D" w:rsidRDefault="008D1495" w:rsidP="007D072D">
      <w:pPr>
        <w:pStyle w:val="18"/>
        <w:widowControl w:val="0"/>
        <w:numPr>
          <w:ilvl w:val="0"/>
          <w:numId w:val="13"/>
        </w:numPr>
        <w:spacing w:line="360" w:lineRule="auto"/>
        <w:ind w:left="993" w:firstLine="720"/>
        <w:contextualSpacing/>
        <w:jc w:val="both"/>
        <w:rPr>
          <w:rFonts w:ascii="Times New Roman" w:hAnsi="Times New Roman" w:cs="Times New Roman"/>
          <w:color w:val="auto"/>
          <w:sz w:val="28"/>
          <w:szCs w:val="28"/>
        </w:rPr>
      </w:pPr>
      <w:r w:rsidRPr="00602EF6">
        <w:rPr>
          <w:rFonts w:ascii="Times New Roman" w:hAnsi="Times New Roman" w:cs="Times New Roman"/>
          <w:color w:val="auto"/>
          <w:sz w:val="28"/>
          <w:szCs w:val="28"/>
        </w:rPr>
        <w:t>д</w:t>
      </w:r>
      <w:r w:rsidR="00031901" w:rsidRPr="00602EF6">
        <w:rPr>
          <w:rFonts w:ascii="Times New Roman" w:hAnsi="Times New Roman" w:cs="Times New Roman"/>
          <w:color w:val="auto"/>
          <w:sz w:val="28"/>
          <w:szCs w:val="28"/>
        </w:rPr>
        <w:t>ать рекомендации по использованию</w:t>
      </w:r>
      <w:r w:rsidR="00031901" w:rsidRPr="008D1495">
        <w:rPr>
          <w:rFonts w:ascii="Times New Roman" w:hAnsi="Times New Roman" w:cs="Times New Roman"/>
          <w:color w:val="auto"/>
          <w:sz w:val="28"/>
          <w:szCs w:val="28"/>
        </w:rPr>
        <w:t xml:space="preserve"> ацетилсалициловой кислоты.</w:t>
      </w:r>
    </w:p>
    <w:p w:rsidR="00336D1A" w:rsidRDefault="007D072D" w:rsidP="007D072D">
      <w:pPr>
        <w:tabs>
          <w:tab w:val="left" w:pos="284"/>
        </w:tabs>
        <w:spacing w:line="360" w:lineRule="auto"/>
        <w:jc w:val="both"/>
        <w:rPr>
          <w:b/>
          <w:sz w:val="28"/>
          <w:szCs w:val="28"/>
        </w:rPr>
      </w:pPr>
      <w:r>
        <w:rPr>
          <w:b/>
          <w:sz w:val="28"/>
          <w:szCs w:val="28"/>
        </w:rPr>
        <w:t>М</w:t>
      </w:r>
      <w:r w:rsidRPr="00EA65EB">
        <w:rPr>
          <w:b/>
          <w:sz w:val="28"/>
          <w:szCs w:val="28"/>
        </w:rPr>
        <w:t xml:space="preserve">етоды исследования: </w:t>
      </w:r>
      <w:r>
        <w:rPr>
          <w:b/>
          <w:sz w:val="28"/>
          <w:szCs w:val="28"/>
        </w:rPr>
        <w:t xml:space="preserve"> </w:t>
      </w:r>
      <w:r w:rsidRPr="00965FC7">
        <w:rPr>
          <w:sz w:val="28"/>
          <w:szCs w:val="28"/>
        </w:rPr>
        <w:t>1</w:t>
      </w:r>
      <w:r>
        <w:rPr>
          <w:sz w:val="28"/>
          <w:szCs w:val="28"/>
        </w:rPr>
        <w:t>) м</w:t>
      </w:r>
      <w:r w:rsidRPr="00EA65EB">
        <w:rPr>
          <w:sz w:val="28"/>
          <w:szCs w:val="28"/>
        </w:rPr>
        <w:t>етод эксперимента – химические реакции;</w:t>
      </w:r>
      <w:r w:rsidR="00336D1A">
        <w:rPr>
          <w:b/>
          <w:sz w:val="28"/>
          <w:szCs w:val="28"/>
        </w:rPr>
        <w:t xml:space="preserve"> </w:t>
      </w:r>
    </w:p>
    <w:p w:rsidR="007D072D" w:rsidRPr="00336D1A" w:rsidRDefault="007D072D" w:rsidP="007D072D">
      <w:pPr>
        <w:tabs>
          <w:tab w:val="left" w:pos="284"/>
        </w:tabs>
        <w:spacing w:line="360" w:lineRule="auto"/>
        <w:jc w:val="both"/>
        <w:rPr>
          <w:b/>
          <w:sz w:val="28"/>
          <w:szCs w:val="28"/>
        </w:rPr>
      </w:pPr>
      <w:r w:rsidRPr="00965FC7">
        <w:rPr>
          <w:sz w:val="28"/>
          <w:szCs w:val="28"/>
        </w:rPr>
        <w:t>2)</w:t>
      </w:r>
      <w:r>
        <w:rPr>
          <w:sz w:val="28"/>
          <w:szCs w:val="28"/>
        </w:rPr>
        <w:t xml:space="preserve"> э</w:t>
      </w:r>
      <w:r w:rsidRPr="00EA65EB">
        <w:rPr>
          <w:sz w:val="28"/>
          <w:szCs w:val="28"/>
        </w:rPr>
        <w:t>мпирические методы: наблюдение, сравнение;</w:t>
      </w:r>
      <w:r>
        <w:rPr>
          <w:sz w:val="28"/>
          <w:szCs w:val="28"/>
        </w:rPr>
        <w:t xml:space="preserve"> 3) э</w:t>
      </w:r>
      <w:r w:rsidRPr="00EA65EB">
        <w:rPr>
          <w:sz w:val="28"/>
          <w:szCs w:val="28"/>
        </w:rPr>
        <w:t xml:space="preserve">кспериментально - </w:t>
      </w:r>
      <w:r>
        <w:rPr>
          <w:sz w:val="28"/>
          <w:szCs w:val="28"/>
        </w:rPr>
        <w:t xml:space="preserve"> </w:t>
      </w:r>
      <w:r w:rsidRPr="00EA65EB">
        <w:rPr>
          <w:sz w:val="28"/>
          <w:szCs w:val="28"/>
        </w:rPr>
        <w:t>теоретический: анализ и синтез;</w:t>
      </w:r>
      <w:r>
        <w:rPr>
          <w:b/>
          <w:sz w:val="28"/>
          <w:szCs w:val="28"/>
        </w:rPr>
        <w:t xml:space="preserve"> </w:t>
      </w:r>
      <w:r w:rsidR="00336D1A">
        <w:rPr>
          <w:b/>
          <w:sz w:val="28"/>
          <w:szCs w:val="28"/>
        </w:rPr>
        <w:t xml:space="preserve"> </w:t>
      </w:r>
      <w:r w:rsidRPr="00965FC7">
        <w:rPr>
          <w:sz w:val="28"/>
          <w:szCs w:val="28"/>
        </w:rPr>
        <w:t xml:space="preserve">4) </w:t>
      </w:r>
      <w:proofErr w:type="spellStart"/>
      <w:r w:rsidRPr="00965FC7">
        <w:rPr>
          <w:sz w:val="28"/>
          <w:szCs w:val="28"/>
        </w:rPr>
        <w:t>метатеоретический</w:t>
      </w:r>
      <w:proofErr w:type="spellEnd"/>
      <w:r w:rsidRPr="00EA65EB">
        <w:rPr>
          <w:sz w:val="28"/>
          <w:szCs w:val="28"/>
        </w:rPr>
        <w:t>: обобщение</w:t>
      </w:r>
      <w:r>
        <w:rPr>
          <w:sz w:val="28"/>
          <w:szCs w:val="28"/>
        </w:rPr>
        <w:t>.</w:t>
      </w:r>
    </w:p>
    <w:p w:rsidR="0051704D" w:rsidRPr="00941F35" w:rsidRDefault="007D072D" w:rsidP="007D072D">
      <w:pPr>
        <w:spacing w:line="360" w:lineRule="auto"/>
        <w:jc w:val="both"/>
        <w:rPr>
          <w:sz w:val="28"/>
          <w:szCs w:val="28"/>
        </w:rPr>
      </w:pPr>
      <w:r w:rsidRPr="00711370">
        <w:rPr>
          <w:b/>
          <w:bCs/>
          <w:sz w:val="28"/>
          <w:szCs w:val="28"/>
        </w:rPr>
        <w:t xml:space="preserve">Практическая значимость: </w:t>
      </w:r>
      <w:r w:rsidRPr="00711370">
        <w:rPr>
          <w:sz w:val="28"/>
          <w:szCs w:val="28"/>
        </w:rPr>
        <w:t>результаты работы могут быть полезны всем, кто заинтересован в сохранении своего собственного здоровья.</w:t>
      </w:r>
    </w:p>
    <w:p w:rsidR="00031901" w:rsidRPr="00965FC7" w:rsidRDefault="00965FC7" w:rsidP="007D072D">
      <w:pPr>
        <w:spacing w:line="360" w:lineRule="auto"/>
        <w:jc w:val="both"/>
        <w:rPr>
          <w:b/>
          <w:sz w:val="28"/>
          <w:szCs w:val="28"/>
        </w:rPr>
      </w:pPr>
      <w:r>
        <w:rPr>
          <w:b/>
          <w:sz w:val="28"/>
          <w:szCs w:val="28"/>
        </w:rPr>
        <w:lastRenderedPageBreak/>
        <w:t>Рабочая г</w:t>
      </w:r>
      <w:r w:rsidR="00031901" w:rsidRPr="00EA65EB">
        <w:rPr>
          <w:b/>
          <w:sz w:val="28"/>
          <w:szCs w:val="28"/>
        </w:rPr>
        <w:t>ипотеза:</w:t>
      </w:r>
      <w:r>
        <w:rPr>
          <w:b/>
          <w:sz w:val="28"/>
          <w:szCs w:val="28"/>
        </w:rPr>
        <w:t xml:space="preserve"> </w:t>
      </w:r>
      <w:r w:rsidR="00031901" w:rsidRPr="00EA65EB">
        <w:rPr>
          <w:sz w:val="28"/>
          <w:szCs w:val="28"/>
        </w:rPr>
        <w:t>если выяснить качественный состав и химические свойства ацетилсалициловой кислоты, то можно предположить действие аспирина на организм человека.</w:t>
      </w:r>
    </w:p>
    <w:p w:rsidR="00031901" w:rsidRPr="00602EF6" w:rsidRDefault="00031901" w:rsidP="007D072D">
      <w:pPr>
        <w:spacing w:line="360" w:lineRule="auto"/>
        <w:ind w:firstLine="720"/>
        <w:jc w:val="both"/>
        <w:rPr>
          <w:b/>
          <w:sz w:val="28"/>
          <w:szCs w:val="28"/>
        </w:rPr>
      </w:pPr>
      <w:r w:rsidRPr="00602EF6">
        <w:rPr>
          <w:sz w:val="28"/>
          <w:szCs w:val="28"/>
        </w:rPr>
        <w:t>Данная работа носит как теоретический, так и прикладной характер, так как изучались научные данные о свойствах и физиологическом воздействии ацетилсалициловой кислоты на организм человека; проведены эксперименты, подтверждающие химич</w:t>
      </w:r>
      <w:r w:rsidR="00C774D3" w:rsidRPr="00602EF6">
        <w:rPr>
          <w:sz w:val="28"/>
          <w:szCs w:val="28"/>
        </w:rPr>
        <w:t>еские свойства данного вещества. Н</w:t>
      </w:r>
      <w:r w:rsidRPr="00602EF6">
        <w:rPr>
          <w:sz w:val="28"/>
          <w:szCs w:val="28"/>
        </w:rPr>
        <w:t>а основе полученных данных сделаны выводы и рекомендации.</w:t>
      </w:r>
    </w:p>
    <w:p w:rsidR="00031901" w:rsidRPr="00EA65EB" w:rsidRDefault="00031901" w:rsidP="00806B51">
      <w:pPr>
        <w:spacing w:line="360" w:lineRule="auto"/>
        <w:ind w:firstLine="720"/>
        <w:jc w:val="both"/>
        <w:rPr>
          <w:b/>
          <w:sz w:val="28"/>
          <w:szCs w:val="28"/>
        </w:rPr>
      </w:pPr>
    </w:p>
    <w:p w:rsidR="00031901" w:rsidRPr="00EA65EB" w:rsidRDefault="00031901" w:rsidP="00806B51">
      <w:pPr>
        <w:spacing w:line="360" w:lineRule="auto"/>
        <w:ind w:firstLine="720"/>
        <w:jc w:val="both"/>
        <w:rPr>
          <w:b/>
          <w:sz w:val="28"/>
          <w:szCs w:val="28"/>
        </w:rPr>
      </w:pPr>
      <w:r w:rsidRPr="00EA65EB">
        <w:rPr>
          <w:b/>
          <w:sz w:val="28"/>
          <w:szCs w:val="28"/>
        </w:rPr>
        <w:t xml:space="preserve"> </w:t>
      </w:r>
      <w:r w:rsidR="00602EF6">
        <w:rPr>
          <w:b/>
          <w:sz w:val="28"/>
          <w:szCs w:val="28"/>
        </w:rPr>
        <w:t>П</w:t>
      </w:r>
      <w:r w:rsidRPr="00EA65EB">
        <w:rPr>
          <w:b/>
          <w:sz w:val="28"/>
          <w:szCs w:val="28"/>
        </w:rPr>
        <w:t>лан</w:t>
      </w:r>
      <w:r w:rsidR="00602EF6">
        <w:rPr>
          <w:b/>
          <w:sz w:val="28"/>
          <w:szCs w:val="28"/>
        </w:rPr>
        <w:t xml:space="preserve"> выполнения работы</w:t>
      </w:r>
    </w:p>
    <w:p w:rsidR="00031901" w:rsidRPr="00EA65EB" w:rsidRDefault="00031901" w:rsidP="00806B51">
      <w:pPr>
        <w:numPr>
          <w:ilvl w:val="0"/>
          <w:numId w:val="9"/>
        </w:numPr>
        <w:spacing w:line="360" w:lineRule="auto"/>
        <w:ind w:firstLine="720"/>
        <w:jc w:val="both"/>
        <w:rPr>
          <w:sz w:val="28"/>
          <w:szCs w:val="28"/>
        </w:rPr>
      </w:pPr>
      <w:r w:rsidRPr="00EA65EB">
        <w:rPr>
          <w:sz w:val="28"/>
          <w:szCs w:val="28"/>
        </w:rPr>
        <w:t>Изучение ли</w:t>
      </w:r>
      <w:r w:rsidR="008D1495">
        <w:rPr>
          <w:sz w:val="28"/>
          <w:szCs w:val="28"/>
        </w:rPr>
        <w:t>тературных источников, содержащих</w:t>
      </w:r>
      <w:r w:rsidRPr="00EA65EB">
        <w:rPr>
          <w:sz w:val="28"/>
          <w:szCs w:val="28"/>
        </w:rPr>
        <w:t xml:space="preserve"> информац</w:t>
      </w:r>
      <w:r w:rsidR="008D1495">
        <w:rPr>
          <w:sz w:val="28"/>
          <w:szCs w:val="28"/>
        </w:rPr>
        <w:t>ию об ацетилсалициловой кислоте.</w:t>
      </w:r>
    </w:p>
    <w:p w:rsidR="00031901" w:rsidRPr="00EA65EB" w:rsidRDefault="00031901" w:rsidP="00806B51">
      <w:pPr>
        <w:numPr>
          <w:ilvl w:val="0"/>
          <w:numId w:val="9"/>
        </w:numPr>
        <w:spacing w:line="360" w:lineRule="auto"/>
        <w:ind w:firstLine="720"/>
        <w:jc w:val="both"/>
        <w:rPr>
          <w:sz w:val="28"/>
          <w:szCs w:val="28"/>
        </w:rPr>
      </w:pPr>
      <w:r w:rsidRPr="00EA65EB">
        <w:rPr>
          <w:sz w:val="28"/>
          <w:szCs w:val="28"/>
        </w:rPr>
        <w:t>Проведение химических экспериментов,</w:t>
      </w:r>
      <w:r w:rsidR="008D1495">
        <w:rPr>
          <w:sz w:val="28"/>
          <w:szCs w:val="28"/>
        </w:rPr>
        <w:t xml:space="preserve"> доказывающих свойства аспирина.</w:t>
      </w:r>
    </w:p>
    <w:p w:rsidR="00031901" w:rsidRPr="00EA65EB" w:rsidRDefault="00031901" w:rsidP="00806B51">
      <w:pPr>
        <w:numPr>
          <w:ilvl w:val="0"/>
          <w:numId w:val="9"/>
        </w:numPr>
        <w:spacing w:line="360" w:lineRule="auto"/>
        <w:ind w:firstLine="720"/>
        <w:jc w:val="both"/>
        <w:rPr>
          <w:sz w:val="28"/>
          <w:szCs w:val="28"/>
        </w:rPr>
      </w:pPr>
      <w:r w:rsidRPr="00EA65EB">
        <w:rPr>
          <w:sz w:val="28"/>
          <w:szCs w:val="28"/>
        </w:rPr>
        <w:t>Обобщение результатов, выводы и рекомендации.</w:t>
      </w:r>
    </w:p>
    <w:p w:rsidR="00031901" w:rsidRPr="00EA65EB" w:rsidRDefault="00031901" w:rsidP="00806B51">
      <w:pPr>
        <w:spacing w:line="360" w:lineRule="auto"/>
        <w:ind w:firstLine="720"/>
        <w:jc w:val="both"/>
        <w:rPr>
          <w:b/>
          <w:sz w:val="28"/>
          <w:szCs w:val="28"/>
        </w:rPr>
      </w:pPr>
    </w:p>
    <w:p w:rsidR="00031901" w:rsidRPr="00EA65EB" w:rsidRDefault="00031901" w:rsidP="00806B51">
      <w:pPr>
        <w:spacing w:line="360" w:lineRule="auto"/>
        <w:ind w:firstLine="720"/>
        <w:jc w:val="both"/>
        <w:rPr>
          <w:sz w:val="28"/>
          <w:szCs w:val="28"/>
        </w:rPr>
      </w:pPr>
    </w:p>
    <w:p w:rsidR="00031901" w:rsidRPr="00EA65EB" w:rsidRDefault="00031901" w:rsidP="00806B51">
      <w:pPr>
        <w:spacing w:line="360" w:lineRule="auto"/>
        <w:ind w:firstLine="720"/>
        <w:jc w:val="both"/>
        <w:rPr>
          <w:sz w:val="28"/>
          <w:szCs w:val="28"/>
        </w:rPr>
      </w:pPr>
    </w:p>
    <w:p w:rsidR="00031901" w:rsidRPr="00EA65EB" w:rsidRDefault="00031901" w:rsidP="00806B51">
      <w:pPr>
        <w:spacing w:line="360" w:lineRule="auto"/>
        <w:ind w:firstLine="720"/>
        <w:jc w:val="both"/>
        <w:rPr>
          <w:sz w:val="28"/>
          <w:szCs w:val="28"/>
        </w:rPr>
      </w:pPr>
    </w:p>
    <w:p w:rsidR="00031901" w:rsidRPr="00EA65EB" w:rsidRDefault="00031901" w:rsidP="00806B51">
      <w:pPr>
        <w:spacing w:line="360" w:lineRule="auto"/>
        <w:ind w:firstLine="720"/>
        <w:jc w:val="both"/>
        <w:rPr>
          <w:sz w:val="28"/>
          <w:szCs w:val="28"/>
        </w:rPr>
      </w:pPr>
    </w:p>
    <w:p w:rsidR="00031901" w:rsidRPr="00EA65EB" w:rsidRDefault="00031901" w:rsidP="00806B51">
      <w:pPr>
        <w:spacing w:line="360" w:lineRule="auto"/>
        <w:ind w:firstLine="720"/>
        <w:jc w:val="both"/>
        <w:rPr>
          <w:sz w:val="28"/>
          <w:szCs w:val="28"/>
        </w:rPr>
        <w:sectPr w:rsidR="00031901" w:rsidRPr="00EA65EB" w:rsidSect="00806B51">
          <w:headerReference w:type="default" r:id="rId9"/>
          <w:pgSz w:w="11906" w:h="16838" w:code="9"/>
          <w:pgMar w:top="1588" w:right="851" w:bottom="1361" w:left="1701" w:header="1134" w:footer="709" w:gutter="0"/>
          <w:cols w:space="720"/>
          <w:titlePg/>
          <w:docGrid w:linePitch="360"/>
        </w:sectPr>
      </w:pPr>
    </w:p>
    <w:p w:rsidR="00031901" w:rsidRPr="00EA65EB" w:rsidRDefault="00031901" w:rsidP="00806B51">
      <w:pPr>
        <w:spacing w:line="360" w:lineRule="auto"/>
        <w:ind w:firstLine="720"/>
        <w:jc w:val="both"/>
        <w:rPr>
          <w:sz w:val="28"/>
          <w:szCs w:val="28"/>
        </w:rPr>
        <w:sectPr w:rsidR="00031901" w:rsidRPr="00EA65EB" w:rsidSect="00A3536F">
          <w:type w:val="continuous"/>
          <w:pgSz w:w="11906" w:h="16838"/>
          <w:pgMar w:top="1134" w:right="850" w:bottom="1134" w:left="1701" w:header="567" w:footer="720" w:gutter="0"/>
          <w:cols w:space="720"/>
          <w:docGrid w:linePitch="360"/>
        </w:sectPr>
      </w:pPr>
    </w:p>
    <w:p w:rsidR="00031901" w:rsidRPr="00EA65EB" w:rsidRDefault="00031901" w:rsidP="00806B51">
      <w:pPr>
        <w:spacing w:line="360" w:lineRule="auto"/>
        <w:ind w:firstLine="720"/>
        <w:jc w:val="both"/>
        <w:rPr>
          <w:sz w:val="28"/>
          <w:szCs w:val="28"/>
        </w:rPr>
        <w:sectPr w:rsidR="00031901" w:rsidRPr="00EA65EB" w:rsidSect="00A3536F">
          <w:type w:val="continuous"/>
          <w:pgSz w:w="11906" w:h="16838"/>
          <w:pgMar w:top="1134" w:right="850" w:bottom="1134" w:left="1701" w:header="567" w:footer="720" w:gutter="0"/>
          <w:cols w:space="720"/>
          <w:docGrid w:linePitch="360"/>
        </w:sectPr>
      </w:pPr>
    </w:p>
    <w:p w:rsidR="00031901" w:rsidRPr="00EA65EB" w:rsidRDefault="00031901" w:rsidP="00806B51">
      <w:pPr>
        <w:spacing w:line="360" w:lineRule="auto"/>
        <w:ind w:firstLine="720"/>
        <w:jc w:val="both"/>
        <w:rPr>
          <w:sz w:val="28"/>
          <w:szCs w:val="28"/>
        </w:rPr>
        <w:sectPr w:rsidR="00031901" w:rsidRPr="00EA65EB" w:rsidSect="00A3536F">
          <w:type w:val="continuous"/>
          <w:pgSz w:w="11906" w:h="16838"/>
          <w:pgMar w:top="1134" w:right="850" w:bottom="1134" w:left="1701" w:header="567" w:footer="720" w:gutter="0"/>
          <w:cols w:space="720"/>
          <w:docGrid w:linePitch="360"/>
        </w:sectPr>
      </w:pPr>
    </w:p>
    <w:p w:rsidR="00031901" w:rsidRPr="00EA65EB" w:rsidRDefault="00031901" w:rsidP="00806B51">
      <w:pPr>
        <w:spacing w:line="360" w:lineRule="auto"/>
        <w:ind w:firstLine="720"/>
        <w:jc w:val="both"/>
        <w:rPr>
          <w:sz w:val="28"/>
          <w:szCs w:val="28"/>
        </w:rPr>
        <w:sectPr w:rsidR="00031901" w:rsidRPr="00EA65EB" w:rsidSect="00A3536F">
          <w:type w:val="continuous"/>
          <w:pgSz w:w="11906" w:h="16838"/>
          <w:pgMar w:top="1134" w:right="850" w:bottom="1134" w:left="1701" w:header="567" w:footer="720" w:gutter="0"/>
          <w:cols w:space="720"/>
          <w:docGrid w:linePitch="360"/>
        </w:sectPr>
      </w:pPr>
    </w:p>
    <w:p w:rsidR="00031901" w:rsidRPr="00EA65EB" w:rsidRDefault="00031901" w:rsidP="00806B51">
      <w:pPr>
        <w:spacing w:line="360" w:lineRule="auto"/>
        <w:ind w:firstLine="720"/>
        <w:jc w:val="both"/>
        <w:rPr>
          <w:sz w:val="28"/>
          <w:szCs w:val="28"/>
        </w:rPr>
        <w:sectPr w:rsidR="00031901" w:rsidRPr="00EA65EB" w:rsidSect="00A3536F">
          <w:type w:val="continuous"/>
          <w:pgSz w:w="11906" w:h="16838"/>
          <w:pgMar w:top="1134" w:right="850" w:bottom="1134" w:left="1701" w:header="567" w:footer="720" w:gutter="0"/>
          <w:cols w:space="720"/>
          <w:docGrid w:linePitch="360"/>
        </w:sectPr>
      </w:pPr>
    </w:p>
    <w:p w:rsidR="00031901" w:rsidRPr="00EA65EB" w:rsidRDefault="00031901" w:rsidP="00806B51">
      <w:pPr>
        <w:spacing w:line="360" w:lineRule="auto"/>
        <w:ind w:firstLine="720"/>
        <w:jc w:val="both"/>
        <w:rPr>
          <w:sz w:val="28"/>
          <w:szCs w:val="28"/>
        </w:rPr>
        <w:sectPr w:rsidR="00031901" w:rsidRPr="00EA65EB" w:rsidSect="00A3536F">
          <w:type w:val="continuous"/>
          <w:pgSz w:w="11906" w:h="16838"/>
          <w:pgMar w:top="1134" w:right="850" w:bottom="1134" w:left="1701" w:header="567" w:footer="720" w:gutter="0"/>
          <w:cols w:space="720"/>
          <w:docGrid w:linePitch="360"/>
        </w:sectPr>
      </w:pPr>
    </w:p>
    <w:p w:rsidR="00031901" w:rsidRPr="00EA65EB" w:rsidRDefault="00031901" w:rsidP="00806B51">
      <w:pPr>
        <w:spacing w:line="360" w:lineRule="auto"/>
        <w:ind w:firstLine="720"/>
        <w:jc w:val="both"/>
        <w:rPr>
          <w:sz w:val="28"/>
          <w:szCs w:val="28"/>
        </w:rPr>
        <w:sectPr w:rsidR="00031901" w:rsidRPr="00EA65EB" w:rsidSect="00A3536F">
          <w:type w:val="continuous"/>
          <w:pgSz w:w="11906" w:h="16838"/>
          <w:pgMar w:top="1134" w:right="850" w:bottom="1134" w:left="1701" w:header="567" w:footer="720" w:gutter="0"/>
          <w:cols w:space="720"/>
          <w:docGrid w:linePitch="360"/>
        </w:sectPr>
      </w:pPr>
    </w:p>
    <w:p w:rsidR="00031901" w:rsidRPr="00EA65EB" w:rsidRDefault="00031901" w:rsidP="00806B51">
      <w:pPr>
        <w:spacing w:line="360" w:lineRule="auto"/>
        <w:ind w:firstLine="720"/>
        <w:jc w:val="both"/>
        <w:rPr>
          <w:sz w:val="28"/>
          <w:szCs w:val="28"/>
        </w:rPr>
        <w:sectPr w:rsidR="00031901" w:rsidRPr="00EA65EB" w:rsidSect="00A3536F">
          <w:type w:val="continuous"/>
          <w:pgSz w:w="11906" w:h="16838"/>
          <w:pgMar w:top="1134" w:right="850" w:bottom="1134" w:left="1701" w:header="567" w:footer="720" w:gutter="0"/>
          <w:cols w:space="720"/>
          <w:docGrid w:linePitch="360"/>
        </w:sectPr>
      </w:pPr>
    </w:p>
    <w:p w:rsidR="00031901" w:rsidRPr="00EA65EB" w:rsidRDefault="00031901" w:rsidP="00806B51">
      <w:pPr>
        <w:spacing w:line="360" w:lineRule="auto"/>
        <w:ind w:firstLine="720"/>
        <w:jc w:val="both"/>
        <w:rPr>
          <w:sz w:val="28"/>
          <w:szCs w:val="28"/>
        </w:rPr>
        <w:sectPr w:rsidR="00031901" w:rsidRPr="00EA65EB" w:rsidSect="00A3536F">
          <w:type w:val="continuous"/>
          <w:pgSz w:w="11906" w:h="16838"/>
          <w:pgMar w:top="1134" w:right="850" w:bottom="1134" w:left="1701" w:header="567" w:footer="720" w:gutter="0"/>
          <w:cols w:space="720"/>
          <w:docGrid w:linePitch="360"/>
        </w:sectPr>
      </w:pPr>
    </w:p>
    <w:p w:rsidR="00C774D3" w:rsidRPr="00806B51" w:rsidRDefault="00806B51" w:rsidP="00640A38">
      <w:pPr>
        <w:pStyle w:val="aff"/>
        <w:pageBreakBefore/>
        <w:ind w:left="181"/>
      </w:pPr>
      <w:bookmarkStart w:id="1" w:name="__RefHeading__4_1611507882"/>
      <w:bookmarkStart w:id="2" w:name="_Toc476056086"/>
      <w:bookmarkEnd w:id="1"/>
      <w:r w:rsidRPr="00806B51">
        <w:lastRenderedPageBreak/>
        <w:t xml:space="preserve">1. </w:t>
      </w:r>
      <w:r w:rsidR="00031901" w:rsidRPr="00806B51">
        <w:t>История открытия аспирина и созд</w:t>
      </w:r>
      <w:r w:rsidR="0062109A" w:rsidRPr="00806B51">
        <w:t>ание соответствующего препарата</w:t>
      </w:r>
      <w:bookmarkEnd w:id="2"/>
    </w:p>
    <w:p w:rsidR="00C774D3" w:rsidRPr="00C323FF" w:rsidRDefault="00C774D3" w:rsidP="00806B51">
      <w:pPr>
        <w:spacing w:line="360" w:lineRule="auto"/>
        <w:ind w:firstLine="720"/>
        <w:jc w:val="both"/>
        <w:rPr>
          <w:sz w:val="28"/>
          <w:szCs w:val="28"/>
          <w:lang w:eastAsia="ru-RU"/>
        </w:rPr>
      </w:pPr>
      <w:r w:rsidRPr="008D1495">
        <w:rPr>
          <w:sz w:val="28"/>
          <w:szCs w:val="28"/>
          <w:lang w:eastAsia="ru-RU"/>
        </w:rPr>
        <w:t xml:space="preserve">История препарата </w:t>
      </w:r>
      <w:r w:rsidR="008D1495" w:rsidRPr="008D1495">
        <w:rPr>
          <w:sz w:val="28"/>
          <w:szCs w:val="28"/>
          <w:lang w:eastAsia="ru-RU"/>
        </w:rPr>
        <w:t>а</w:t>
      </w:r>
      <w:r w:rsidRPr="008D1495">
        <w:rPr>
          <w:sz w:val="28"/>
          <w:szCs w:val="28"/>
          <w:lang w:eastAsia="ru-RU"/>
        </w:rPr>
        <w:t>спирин  - одна из самых продолжите</w:t>
      </w:r>
      <w:r w:rsidR="001601B7" w:rsidRPr="008D1495">
        <w:rPr>
          <w:sz w:val="28"/>
          <w:szCs w:val="28"/>
          <w:lang w:eastAsia="ru-RU"/>
        </w:rPr>
        <w:t>льных и красивых в фармакологии</w:t>
      </w:r>
      <w:r w:rsidR="001601B7" w:rsidRPr="008D1495">
        <w:rPr>
          <w:sz w:val="28"/>
          <w:szCs w:val="28"/>
        </w:rPr>
        <w:t>.</w:t>
      </w:r>
      <w:r w:rsidR="001601B7">
        <w:rPr>
          <w:sz w:val="28"/>
          <w:szCs w:val="28"/>
        </w:rPr>
        <w:t xml:space="preserve">  Она </w:t>
      </w:r>
      <w:r w:rsidR="001601B7" w:rsidRPr="00EA65EB">
        <w:rPr>
          <w:sz w:val="28"/>
          <w:szCs w:val="28"/>
        </w:rPr>
        <w:t xml:space="preserve">является ярким примером того, как лекарственное соединение было найдено в результате наблюдений человека над природой. </w:t>
      </w:r>
      <w:r w:rsidRPr="006E3D03">
        <w:rPr>
          <w:color w:val="FF0000"/>
          <w:sz w:val="28"/>
          <w:szCs w:val="28"/>
          <w:lang w:eastAsia="ru-RU"/>
        </w:rPr>
        <w:t xml:space="preserve"> </w:t>
      </w:r>
      <w:r w:rsidRPr="00C323FF">
        <w:rPr>
          <w:sz w:val="28"/>
          <w:szCs w:val="28"/>
          <w:lang w:eastAsia="ru-RU"/>
        </w:rPr>
        <w:t xml:space="preserve">Еще 2500 - 3500 лет назад, в древнем Египте и Риме, были известны целебные свойства ивовой коры, естественного источника салицилатов, как жаропонижающего и болеутоляющего средства. На папирусах, датируемых ІІ тысячелетием до н.э., найденных немецким египтологом Георгом </w:t>
      </w:r>
      <w:proofErr w:type="spellStart"/>
      <w:r w:rsidRPr="00C323FF">
        <w:rPr>
          <w:sz w:val="28"/>
          <w:szCs w:val="28"/>
          <w:lang w:eastAsia="ru-RU"/>
        </w:rPr>
        <w:t>Эберсом</w:t>
      </w:r>
      <w:proofErr w:type="spellEnd"/>
      <w:r w:rsidRPr="00C323FF">
        <w:rPr>
          <w:sz w:val="28"/>
          <w:szCs w:val="28"/>
          <w:lang w:eastAsia="ru-RU"/>
        </w:rPr>
        <w:t xml:space="preserve"> среди других 877 медицинских рецептов, описаны рекомендации по использованию листьев мирта (также содержащих салициловую кислоту) при ревматической боли и радикулите. Около тысячи лет спустя отец медицины Гиппократ в своих наставлениях рекомендовал использовать ивовую кору в виде отвара при лихорадке и родовых муках. В середине </w:t>
      </w:r>
      <w:proofErr w:type="gramStart"/>
      <w:r w:rsidRPr="00C323FF">
        <w:rPr>
          <w:sz w:val="28"/>
          <w:szCs w:val="28"/>
          <w:lang w:eastAsia="ru-RU"/>
        </w:rPr>
        <w:t>Х</w:t>
      </w:r>
      <w:proofErr w:type="gramEnd"/>
      <w:r w:rsidRPr="00C323FF">
        <w:rPr>
          <w:sz w:val="28"/>
          <w:szCs w:val="28"/>
          <w:lang w:eastAsia="ru-RU"/>
        </w:rPr>
        <w:t xml:space="preserve">VIII в. преподобный Эдмунд Стоун, сельский викарий из </w:t>
      </w:r>
      <w:proofErr w:type="spellStart"/>
      <w:r w:rsidRPr="00C323FF">
        <w:rPr>
          <w:sz w:val="28"/>
          <w:szCs w:val="28"/>
          <w:lang w:eastAsia="ru-RU"/>
        </w:rPr>
        <w:t>Оксфордшира</w:t>
      </w:r>
      <w:proofErr w:type="spellEnd"/>
      <w:r w:rsidRPr="00C323FF">
        <w:rPr>
          <w:sz w:val="28"/>
          <w:szCs w:val="28"/>
          <w:lang w:eastAsia="ru-RU"/>
        </w:rPr>
        <w:t>, представил президенту Лондонского королевского общества отчет об исцелении лихорадки ивовой корой. Часто для обезболивания отвар коры ивы применяли в сочетании с настойкой мака. В таком виде его использовали вплоть до середины XIX в., когда развитие химии позволило начать серьезные исследования состава лекарственных средств из растительного сырья.</w:t>
      </w:r>
    </w:p>
    <w:p w:rsidR="00C774D3" w:rsidRPr="00C323FF" w:rsidRDefault="00C774D3" w:rsidP="00806B51">
      <w:pPr>
        <w:spacing w:line="360" w:lineRule="auto"/>
        <w:ind w:firstLine="720"/>
        <w:jc w:val="both"/>
        <w:rPr>
          <w:sz w:val="28"/>
          <w:szCs w:val="28"/>
          <w:lang w:eastAsia="ru-RU"/>
        </w:rPr>
      </w:pPr>
      <w:r w:rsidRPr="00C323FF">
        <w:rPr>
          <w:sz w:val="28"/>
          <w:szCs w:val="28"/>
          <w:lang w:eastAsia="ru-RU"/>
        </w:rPr>
        <w:t xml:space="preserve">Так, в 1828 году профессор химии Мюнхенского университета </w:t>
      </w:r>
      <w:proofErr w:type="spellStart"/>
      <w:r w:rsidRPr="00C323FF">
        <w:rPr>
          <w:sz w:val="28"/>
          <w:szCs w:val="28"/>
          <w:lang w:eastAsia="ru-RU"/>
        </w:rPr>
        <w:t>Йоган</w:t>
      </w:r>
      <w:proofErr w:type="spellEnd"/>
      <w:r w:rsidRPr="00C323FF">
        <w:rPr>
          <w:sz w:val="28"/>
          <w:szCs w:val="28"/>
          <w:lang w:eastAsia="ru-RU"/>
        </w:rPr>
        <w:t xml:space="preserve"> </w:t>
      </w:r>
      <w:proofErr w:type="spellStart"/>
      <w:r w:rsidRPr="00C323FF">
        <w:rPr>
          <w:sz w:val="28"/>
          <w:szCs w:val="28"/>
          <w:lang w:eastAsia="ru-RU"/>
        </w:rPr>
        <w:t>Бюхнер</w:t>
      </w:r>
      <w:proofErr w:type="spellEnd"/>
      <w:r w:rsidRPr="00C323FF">
        <w:rPr>
          <w:sz w:val="28"/>
          <w:szCs w:val="28"/>
          <w:lang w:eastAsia="ru-RU"/>
        </w:rPr>
        <w:t xml:space="preserve"> выделил из коры ивы активную субстанцию - горький на вкус гликозид, названный им салицин (от лат. </w:t>
      </w:r>
      <w:r w:rsidR="00A06D41" w:rsidRPr="00C323FF">
        <w:rPr>
          <w:sz w:val="28"/>
          <w:szCs w:val="28"/>
          <w:lang w:val="en-US" w:eastAsia="ru-RU"/>
        </w:rPr>
        <w:t>s</w:t>
      </w:r>
      <w:proofErr w:type="spellStart"/>
      <w:r w:rsidRPr="00C323FF">
        <w:rPr>
          <w:sz w:val="28"/>
          <w:szCs w:val="28"/>
          <w:lang w:eastAsia="ru-RU"/>
        </w:rPr>
        <w:t>alix</w:t>
      </w:r>
      <w:proofErr w:type="spellEnd"/>
      <w:r w:rsidRPr="00C323FF">
        <w:rPr>
          <w:sz w:val="28"/>
          <w:szCs w:val="28"/>
          <w:lang w:eastAsia="ru-RU"/>
        </w:rPr>
        <w:t> - ива). Вещество оказывало жаропонижающее действие и при гидролизе давало глюкозу и салициловый спирт.</w:t>
      </w:r>
    </w:p>
    <w:p w:rsidR="00A06D41" w:rsidRPr="00C323FF" w:rsidRDefault="00C774D3" w:rsidP="00806B51">
      <w:pPr>
        <w:spacing w:line="360" w:lineRule="auto"/>
        <w:ind w:firstLine="720"/>
        <w:jc w:val="both"/>
        <w:rPr>
          <w:sz w:val="28"/>
          <w:szCs w:val="28"/>
        </w:rPr>
      </w:pPr>
      <w:r w:rsidRPr="00C323FF">
        <w:rPr>
          <w:sz w:val="28"/>
          <w:szCs w:val="28"/>
          <w:lang w:eastAsia="ru-RU"/>
        </w:rPr>
        <w:t xml:space="preserve">В 1829 году французский аптекарь Анри </w:t>
      </w:r>
      <w:proofErr w:type="spellStart"/>
      <w:r w:rsidRPr="00C323FF">
        <w:rPr>
          <w:sz w:val="28"/>
          <w:szCs w:val="28"/>
          <w:lang w:eastAsia="ru-RU"/>
        </w:rPr>
        <w:t>Леруа</w:t>
      </w:r>
      <w:proofErr w:type="spellEnd"/>
      <w:r w:rsidRPr="00C323FF">
        <w:rPr>
          <w:sz w:val="28"/>
          <w:szCs w:val="28"/>
          <w:lang w:eastAsia="ru-RU"/>
        </w:rPr>
        <w:t xml:space="preserve"> произвел гидролиз салицилового спирта.</w:t>
      </w:r>
      <w:r w:rsidR="00A06D41" w:rsidRPr="00C323FF">
        <w:rPr>
          <w:sz w:val="28"/>
          <w:szCs w:val="28"/>
        </w:rPr>
        <w:t xml:space="preserve">  </w:t>
      </w:r>
    </w:p>
    <w:p w:rsidR="001601B7" w:rsidRDefault="001601B7" w:rsidP="00806B51">
      <w:pPr>
        <w:spacing w:line="360" w:lineRule="auto"/>
        <w:ind w:firstLine="720"/>
        <w:jc w:val="both"/>
        <w:rPr>
          <w:sz w:val="28"/>
          <w:szCs w:val="28"/>
        </w:rPr>
      </w:pPr>
      <w:r w:rsidRPr="00EA65EB">
        <w:rPr>
          <w:sz w:val="28"/>
          <w:szCs w:val="28"/>
        </w:rPr>
        <w:lastRenderedPageBreak/>
        <w:t xml:space="preserve">В 1838–1839 гг. итальянский </w:t>
      </w:r>
      <w:r w:rsidR="00A06D41">
        <w:rPr>
          <w:sz w:val="28"/>
          <w:szCs w:val="28"/>
        </w:rPr>
        <w:t xml:space="preserve">химик </w:t>
      </w:r>
      <w:r w:rsidRPr="00EA65EB">
        <w:rPr>
          <w:sz w:val="28"/>
          <w:szCs w:val="28"/>
        </w:rPr>
        <w:t>Р</w:t>
      </w:r>
      <w:r w:rsidR="00A06D41">
        <w:rPr>
          <w:sz w:val="28"/>
          <w:szCs w:val="28"/>
        </w:rPr>
        <w:t xml:space="preserve">афаэль </w:t>
      </w:r>
      <w:proofErr w:type="spellStart"/>
      <w:r w:rsidRPr="00EA65EB">
        <w:rPr>
          <w:sz w:val="28"/>
          <w:szCs w:val="28"/>
        </w:rPr>
        <w:t>Пириа</w:t>
      </w:r>
      <w:proofErr w:type="spellEnd"/>
      <w:r w:rsidRPr="00EA65EB">
        <w:rPr>
          <w:sz w:val="28"/>
          <w:szCs w:val="28"/>
        </w:rPr>
        <w:t xml:space="preserve"> расщепил салицин, показав, что это соединение является гликозидом, и, окислив ароматический фрагмент, получил вещество, которое назвал салициловой кислотой. Сначала салицин получали промышленным путем из очищенной ивовой коры, являвшейся отходом на корзиночных производствах в Бельгии.</w:t>
      </w:r>
      <w:r w:rsidR="00A06D41" w:rsidRPr="00A06D41">
        <w:rPr>
          <w:sz w:val="28"/>
          <w:szCs w:val="28"/>
        </w:rPr>
        <w:t xml:space="preserve"> </w:t>
      </w:r>
    </w:p>
    <w:p w:rsidR="00647D21" w:rsidRPr="00A06D41" w:rsidRDefault="00647D21" w:rsidP="00806B51">
      <w:pPr>
        <w:spacing w:line="360" w:lineRule="auto"/>
        <w:ind w:firstLine="720"/>
        <w:jc w:val="both"/>
        <w:rPr>
          <w:b/>
          <w:sz w:val="28"/>
          <w:szCs w:val="28"/>
        </w:rPr>
      </w:pPr>
      <w:r w:rsidRPr="00C323FF">
        <w:rPr>
          <w:sz w:val="28"/>
          <w:szCs w:val="28"/>
          <w:lang w:eastAsia="ru-RU"/>
        </w:rPr>
        <w:t xml:space="preserve">В 1853 году  французский химик Шарль Фредерик Жерар в ходе опытов нашел способ </w:t>
      </w:r>
      <w:proofErr w:type="spellStart"/>
      <w:r w:rsidRPr="00C323FF">
        <w:rPr>
          <w:sz w:val="28"/>
          <w:szCs w:val="28"/>
          <w:lang w:eastAsia="ru-RU"/>
        </w:rPr>
        <w:t>ацетилирования</w:t>
      </w:r>
      <w:proofErr w:type="spellEnd"/>
      <w:r w:rsidRPr="00C323FF">
        <w:rPr>
          <w:sz w:val="28"/>
          <w:szCs w:val="28"/>
          <w:lang w:eastAsia="ru-RU"/>
        </w:rPr>
        <w:t xml:space="preserve"> салициловой кислоты, однако не довел работу до конца.</w:t>
      </w:r>
    </w:p>
    <w:p w:rsidR="00A80FB0" w:rsidRPr="00C323FF" w:rsidRDefault="00C774D3" w:rsidP="00806B51">
      <w:pPr>
        <w:spacing w:line="360" w:lineRule="auto"/>
        <w:ind w:firstLine="720"/>
        <w:jc w:val="both"/>
        <w:rPr>
          <w:sz w:val="28"/>
          <w:szCs w:val="28"/>
          <w:lang w:eastAsia="ru-RU"/>
        </w:rPr>
      </w:pPr>
      <w:r w:rsidRPr="00C323FF">
        <w:rPr>
          <w:sz w:val="28"/>
          <w:szCs w:val="28"/>
          <w:lang w:eastAsia="ru-RU"/>
        </w:rPr>
        <w:t xml:space="preserve">В 1859 году профессор химии Герман </w:t>
      </w:r>
      <w:proofErr w:type="spellStart"/>
      <w:r w:rsidRPr="00C323FF">
        <w:rPr>
          <w:sz w:val="28"/>
          <w:szCs w:val="28"/>
          <w:lang w:eastAsia="ru-RU"/>
        </w:rPr>
        <w:t>Кольбе</w:t>
      </w:r>
      <w:proofErr w:type="spellEnd"/>
      <w:r w:rsidRPr="00C323FF">
        <w:rPr>
          <w:sz w:val="28"/>
          <w:szCs w:val="28"/>
          <w:lang w:eastAsia="ru-RU"/>
        </w:rPr>
        <w:t xml:space="preserve"> из </w:t>
      </w:r>
      <w:proofErr w:type="spellStart"/>
      <w:r w:rsidRPr="00C323FF">
        <w:rPr>
          <w:sz w:val="28"/>
          <w:szCs w:val="28"/>
          <w:lang w:eastAsia="ru-RU"/>
        </w:rPr>
        <w:t>Марбургского</w:t>
      </w:r>
      <w:proofErr w:type="spellEnd"/>
      <w:r w:rsidRPr="00C323FF">
        <w:rPr>
          <w:sz w:val="28"/>
          <w:szCs w:val="28"/>
          <w:lang w:eastAsia="ru-RU"/>
        </w:rPr>
        <w:t xml:space="preserve"> университета раскрыл химическу</w:t>
      </w:r>
      <w:r w:rsidR="00A80FB0" w:rsidRPr="00C323FF">
        <w:rPr>
          <w:sz w:val="28"/>
          <w:szCs w:val="28"/>
          <w:lang w:eastAsia="ru-RU"/>
        </w:rPr>
        <w:t>ю структуру салициловой кислоты.</w:t>
      </w:r>
      <w:r w:rsidRPr="00C323FF">
        <w:rPr>
          <w:sz w:val="28"/>
          <w:szCs w:val="28"/>
          <w:lang w:eastAsia="ru-RU"/>
        </w:rPr>
        <w:t xml:space="preserve"> </w:t>
      </w:r>
    </w:p>
    <w:p w:rsidR="00A80FB0" w:rsidRPr="00C323FF" w:rsidRDefault="00A06D41" w:rsidP="00806B51">
      <w:pPr>
        <w:spacing w:line="360" w:lineRule="auto"/>
        <w:ind w:firstLine="720"/>
        <w:jc w:val="both"/>
        <w:rPr>
          <w:sz w:val="28"/>
          <w:szCs w:val="28"/>
          <w:lang w:eastAsia="ru-RU"/>
        </w:rPr>
      </w:pPr>
      <w:r w:rsidRPr="00EA65EB">
        <w:rPr>
          <w:sz w:val="28"/>
          <w:szCs w:val="28"/>
        </w:rPr>
        <w:t>В 1874 г. в Дрездене</w:t>
      </w:r>
      <w:r w:rsidR="00C323FF">
        <w:rPr>
          <w:sz w:val="28"/>
          <w:szCs w:val="28"/>
        </w:rPr>
        <w:t>,</w:t>
      </w:r>
      <w:r w:rsidR="00C323FF" w:rsidRPr="00C323FF">
        <w:rPr>
          <w:sz w:val="28"/>
          <w:szCs w:val="28"/>
        </w:rPr>
        <w:t xml:space="preserve"> </w:t>
      </w:r>
      <w:r w:rsidR="00C323FF" w:rsidRPr="00EA65EB">
        <w:rPr>
          <w:sz w:val="28"/>
          <w:szCs w:val="28"/>
        </w:rPr>
        <w:t>исходя из фен</w:t>
      </w:r>
      <w:r w:rsidR="00C323FF">
        <w:rPr>
          <w:sz w:val="28"/>
          <w:szCs w:val="28"/>
        </w:rPr>
        <w:t>ола, диоксида углерода и натрия,</w:t>
      </w:r>
      <w:r w:rsidRPr="00EA65EB">
        <w:rPr>
          <w:sz w:val="28"/>
          <w:szCs w:val="28"/>
        </w:rPr>
        <w:t xml:space="preserve"> была основана первая большая фабрика по произво</w:t>
      </w:r>
      <w:r w:rsidR="00C323FF">
        <w:rPr>
          <w:sz w:val="28"/>
          <w:szCs w:val="28"/>
        </w:rPr>
        <w:t xml:space="preserve">дству </w:t>
      </w:r>
      <w:proofErr w:type="gramStart"/>
      <w:r w:rsidR="00C323FF">
        <w:rPr>
          <w:sz w:val="28"/>
          <w:szCs w:val="28"/>
        </w:rPr>
        <w:t>синтетических</w:t>
      </w:r>
      <w:proofErr w:type="gramEnd"/>
      <w:r w:rsidR="00C323FF">
        <w:rPr>
          <w:sz w:val="28"/>
          <w:szCs w:val="28"/>
        </w:rPr>
        <w:t xml:space="preserve"> салицилатов. </w:t>
      </w:r>
      <w:r w:rsidRPr="00EA65EB">
        <w:rPr>
          <w:sz w:val="28"/>
          <w:szCs w:val="28"/>
        </w:rPr>
        <w:t xml:space="preserve"> Несмотря на то, что дешевизна салициловой кислоты позволяла широко использовать ее в медицинской практике, лечение этим препаратом таило в себе немало опасностей, связанных с ее токсическими свойствами. </w:t>
      </w:r>
      <w:r w:rsidR="00A80FB0" w:rsidRPr="00C323FF">
        <w:rPr>
          <w:sz w:val="28"/>
          <w:szCs w:val="28"/>
        </w:rPr>
        <w:t>В</w:t>
      </w:r>
      <w:r w:rsidR="00A80FB0" w:rsidRPr="00C323FF">
        <w:rPr>
          <w:sz w:val="28"/>
          <w:szCs w:val="28"/>
          <w:lang w:eastAsia="ru-RU"/>
        </w:rPr>
        <w:t>се существующие на то время терапевтические средства из коры ивы обладали очень серьезным побочным эффектом - они вызывали сильную боль в животе и тошноту.</w:t>
      </w:r>
    </w:p>
    <w:p w:rsidR="00A80FB0" w:rsidRPr="00C323FF" w:rsidRDefault="00A80FB0" w:rsidP="00806B51">
      <w:pPr>
        <w:spacing w:line="360" w:lineRule="auto"/>
        <w:ind w:firstLine="720"/>
        <w:jc w:val="both"/>
        <w:rPr>
          <w:sz w:val="28"/>
          <w:szCs w:val="28"/>
          <w:lang w:eastAsia="ru-RU"/>
        </w:rPr>
      </w:pPr>
      <w:r w:rsidRPr="00C323FF">
        <w:rPr>
          <w:sz w:val="28"/>
          <w:szCs w:val="28"/>
          <w:lang w:eastAsia="ru-RU"/>
        </w:rPr>
        <w:t xml:space="preserve">А в 1875 году для лечения ревматизма и в качестве жаропонижающего средства был применен салицилат натрия. </w:t>
      </w:r>
    </w:p>
    <w:p w:rsidR="003504D4" w:rsidRPr="00C323FF" w:rsidRDefault="00A06D41" w:rsidP="00806B51">
      <w:pPr>
        <w:spacing w:line="360" w:lineRule="auto"/>
        <w:ind w:firstLine="720"/>
        <w:jc w:val="both"/>
        <w:rPr>
          <w:sz w:val="28"/>
          <w:szCs w:val="28"/>
          <w:lang w:eastAsia="ru-RU"/>
        </w:rPr>
      </w:pPr>
      <w:r w:rsidRPr="00EA65EB">
        <w:rPr>
          <w:sz w:val="28"/>
          <w:szCs w:val="28"/>
        </w:rPr>
        <w:t>Токсичность салициловой кислоты и явилась причиной, которая привела к открытию аспирина в самом конце прошлого века.</w:t>
      </w:r>
      <w:r w:rsidR="003504D4" w:rsidRPr="003504D4">
        <w:rPr>
          <w:color w:val="FF0000"/>
          <w:sz w:val="28"/>
          <w:szCs w:val="28"/>
          <w:lang w:eastAsia="ru-RU"/>
        </w:rPr>
        <w:t xml:space="preserve"> </w:t>
      </w:r>
      <w:r w:rsidRPr="00EA65EB">
        <w:rPr>
          <w:sz w:val="28"/>
          <w:szCs w:val="28"/>
        </w:rPr>
        <w:t xml:space="preserve">У одного из сотрудников фирмы «Байер» по имени Феликс </w:t>
      </w:r>
      <w:proofErr w:type="spellStart"/>
      <w:r w:rsidR="00C323FF">
        <w:rPr>
          <w:sz w:val="28"/>
          <w:szCs w:val="28"/>
        </w:rPr>
        <w:t>Хофф</w:t>
      </w:r>
      <w:r w:rsidRPr="00EA65EB">
        <w:rPr>
          <w:sz w:val="28"/>
          <w:szCs w:val="28"/>
        </w:rPr>
        <w:t>ман</w:t>
      </w:r>
      <w:proofErr w:type="spellEnd"/>
      <w:r w:rsidRPr="00EA65EB">
        <w:rPr>
          <w:sz w:val="28"/>
          <w:szCs w:val="28"/>
        </w:rPr>
        <w:t>, который занимался анилиновыми красителями, отец страдал артритом (воспаление суставов), но не переносил салицилаты натрия из-за хронического острого раздражения желудка (что неудивительно, т. к. доза в 6</w:t>
      </w:r>
      <w:r>
        <w:rPr>
          <w:sz w:val="28"/>
          <w:szCs w:val="28"/>
        </w:rPr>
        <w:t>-</w:t>
      </w:r>
      <w:r w:rsidRPr="00EA65EB">
        <w:rPr>
          <w:sz w:val="28"/>
          <w:szCs w:val="28"/>
        </w:rPr>
        <w:t xml:space="preserve">8 г салицилата в день является, несомненно, сильным раздражителем для пищеварительного тракта). </w:t>
      </w:r>
      <w:proofErr w:type="spellStart"/>
      <w:r w:rsidR="00647D21">
        <w:rPr>
          <w:sz w:val="28"/>
          <w:szCs w:val="28"/>
        </w:rPr>
        <w:t>Хофф</w:t>
      </w:r>
      <w:r w:rsidRPr="00EA65EB">
        <w:rPr>
          <w:sz w:val="28"/>
          <w:szCs w:val="28"/>
        </w:rPr>
        <w:t>ман</w:t>
      </w:r>
      <w:proofErr w:type="spellEnd"/>
      <w:r w:rsidRPr="00EA65EB">
        <w:rPr>
          <w:sz w:val="28"/>
          <w:szCs w:val="28"/>
        </w:rPr>
        <w:t xml:space="preserve"> разыскивал в химической литературе сведения о производных салицилата натрия с меньшей кислотностью и наткнулся на данные об ацетилсалициловой кислоте (она была синтезирована 30 годами раньше).</w:t>
      </w:r>
      <w:r w:rsidR="003504D4" w:rsidRPr="003504D4">
        <w:rPr>
          <w:color w:val="FF0000"/>
          <w:sz w:val="28"/>
          <w:szCs w:val="28"/>
          <w:lang w:eastAsia="ru-RU"/>
        </w:rPr>
        <w:t xml:space="preserve"> </w:t>
      </w:r>
      <w:r w:rsidR="003504D4" w:rsidRPr="00C323FF">
        <w:rPr>
          <w:sz w:val="28"/>
          <w:szCs w:val="28"/>
          <w:lang w:eastAsia="ru-RU"/>
        </w:rPr>
        <w:lastRenderedPageBreak/>
        <w:t xml:space="preserve">Огромная популярность салицилата натрия пробудила немецкого химика Феликса </w:t>
      </w:r>
      <w:proofErr w:type="spellStart"/>
      <w:r w:rsidR="003504D4" w:rsidRPr="00C323FF">
        <w:rPr>
          <w:sz w:val="28"/>
          <w:szCs w:val="28"/>
          <w:lang w:eastAsia="ru-RU"/>
        </w:rPr>
        <w:t>Хоффмана</w:t>
      </w:r>
      <w:proofErr w:type="spellEnd"/>
      <w:r w:rsidR="003504D4" w:rsidRPr="00C323FF">
        <w:rPr>
          <w:sz w:val="28"/>
          <w:szCs w:val="28"/>
          <w:lang w:eastAsia="ru-RU"/>
        </w:rPr>
        <w:t xml:space="preserve">, работавшего на предприятии «Байер», в 1897 году продолжить исследования Ш.Ф. Жерара. В сотрудничестве со своим руководителем Генрихом </w:t>
      </w:r>
      <w:proofErr w:type="spellStart"/>
      <w:r w:rsidR="003504D4" w:rsidRPr="00C323FF">
        <w:rPr>
          <w:sz w:val="28"/>
          <w:szCs w:val="28"/>
          <w:lang w:eastAsia="ru-RU"/>
        </w:rPr>
        <w:t>Дресером</w:t>
      </w:r>
      <w:proofErr w:type="spellEnd"/>
      <w:r w:rsidR="003504D4" w:rsidRPr="00C323FF">
        <w:rPr>
          <w:sz w:val="28"/>
          <w:szCs w:val="28"/>
          <w:lang w:eastAsia="ru-RU"/>
        </w:rPr>
        <w:t xml:space="preserve"> на основании работ французского химика</w:t>
      </w:r>
      <w:r w:rsidR="00647D21">
        <w:rPr>
          <w:sz w:val="28"/>
          <w:szCs w:val="28"/>
          <w:lang w:eastAsia="ru-RU"/>
        </w:rPr>
        <w:t xml:space="preserve">, </w:t>
      </w:r>
      <w:r w:rsidR="003504D4" w:rsidRPr="00C323FF">
        <w:rPr>
          <w:sz w:val="28"/>
          <w:szCs w:val="28"/>
          <w:lang w:eastAsia="ru-RU"/>
        </w:rPr>
        <w:t xml:space="preserve"> он разработал новый метод получения </w:t>
      </w:r>
      <w:proofErr w:type="spellStart"/>
      <w:r w:rsidR="003504D4" w:rsidRPr="00C323FF">
        <w:rPr>
          <w:sz w:val="28"/>
          <w:szCs w:val="28"/>
          <w:lang w:eastAsia="ru-RU"/>
        </w:rPr>
        <w:t>ацетилированной</w:t>
      </w:r>
      <w:proofErr w:type="spellEnd"/>
      <w:r w:rsidR="003504D4" w:rsidRPr="00C323FF">
        <w:rPr>
          <w:sz w:val="28"/>
          <w:szCs w:val="28"/>
          <w:lang w:eastAsia="ru-RU"/>
        </w:rPr>
        <w:t xml:space="preserve"> формы салициловой кислоты -  ацетилсалициловую кислоту, которая обладала все теми же терапевтическими свойствами, но гораздо лучше переносилась больными. </w:t>
      </w:r>
    </w:p>
    <w:p w:rsidR="001601B7" w:rsidRPr="00A80FB0" w:rsidRDefault="00A06D41" w:rsidP="00806B51">
      <w:pPr>
        <w:spacing w:line="360" w:lineRule="auto"/>
        <w:ind w:firstLine="720"/>
        <w:jc w:val="both"/>
        <w:rPr>
          <w:color w:val="FF0000"/>
          <w:sz w:val="28"/>
          <w:szCs w:val="28"/>
          <w:lang w:eastAsia="ru-RU"/>
        </w:rPr>
      </w:pPr>
      <w:r w:rsidRPr="00EA65EB">
        <w:rPr>
          <w:sz w:val="28"/>
          <w:szCs w:val="28"/>
        </w:rPr>
        <w:t xml:space="preserve"> Ацетилсалициловая кислота оказалась более приятной на вкус и, как подчеркивал </w:t>
      </w:r>
      <w:proofErr w:type="spellStart"/>
      <w:r w:rsidR="00647D21">
        <w:rPr>
          <w:sz w:val="28"/>
          <w:szCs w:val="28"/>
        </w:rPr>
        <w:t>Хофф</w:t>
      </w:r>
      <w:r w:rsidRPr="00EA65EB">
        <w:rPr>
          <w:sz w:val="28"/>
          <w:szCs w:val="28"/>
        </w:rPr>
        <w:t>ман</w:t>
      </w:r>
      <w:proofErr w:type="spellEnd"/>
      <w:r w:rsidRPr="00EA65EB">
        <w:rPr>
          <w:sz w:val="28"/>
          <w:szCs w:val="28"/>
        </w:rPr>
        <w:t>, более эффективно помогала его отцу. Новому препарату дали название «аспирин», взяв букву «а» от слова «</w:t>
      </w:r>
      <w:proofErr w:type="spellStart"/>
      <w:r w:rsidRPr="00EA65EB">
        <w:rPr>
          <w:sz w:val="28"/>
          <w:szCs w:val="28"/>
        </w:rPr>
        <w:t>acetyl</w:t>
      </w:r>
      <w:proofErr w:type="spellEnd"/>
      <w:r w:rsidRPr="00EA65EB">
        <w:rPr>
          <w:sz w:val="28"/>
          <w:szCs w:val="28"/>
        </w:rPr>
        <w:t>» (ацетил) и часть «</w:t>
      </w:r>
      <w:proofErr w:type="spellStart"/>
      <w:r w:rsidRPr="00EA65EB">
        <w:rPr>
          <w:sz w:val="28"/>
          <w:szCs w:val="28"/>
        </w:rPr>
        <w:t>спирин</w:t>
      </w:r>
      <w:proofErr w:type="spellEnd"/>
      <w:r w:rsidRPr="00EA65EB">
        <w:rPr>
          <w:sz w:val="28"/>
          <w:szCs w:val="28"/>
        </w:rPr>
        <w:t>» от немецкого слова «</w:t>
      </w:r>
      <w:r w:rsidR="00A80FB0">
        <w:rPr>
          <w:sz w:val="28"/>
          <w:szCs w:val="28"/>
          <w:lang w:val="en-US"/>
        </w:rPr>
        <w:t>s</w:t>
      </w:r>
      <w:proofErr w:type="spellStart"/>
      <w:r w:rsidRPr="00EA65EB">
        <w:rPr>
          <w:sz w:val="28"/>
          <w:szCs w:val="28"/>
        </w:rPr>
        <w:t>pirsaure</w:t>
      </w:r>
      <w:proofErr w:type="spellEnd"/>
      <w:r w:rsidRPr="00EA65EB">
        <w:rPr>
          <w:sz w:val="28"/>
          <w:szCs w:val="28"/>
        </w:rPr>
        <w:t>», которое, в свою очередь, произошло от латинского названия лабазника вязолистного (</w:t>
      </w:r>
      <w:r w:rsidR="00A80FB0">
        <w:rPr>
          <w:sz w:val="28"/>
          <w:szCs w:val="28"/>
          <w:lang w:val="en-US"/>
        </w:rPr>
        <w:t>s</w:t>
      </w:r>
      <w:proofErr w:type="spellStart"/>
      <w:r w:rsidRPr="00EA65EB">
        <w:rPr>
          <w:sz w:val="28"/>
          <w:szCs w:val="28"/>
        </w:rPr>
        <w:t>piraea</w:t>
      </w:r>
      <w:proofErr w:type="spellEnd"/>
      <w:r w:rsidR="00C323FF">
        <w:rPr>
          <w:sz w:val="28"/>
          <w:szCs w:val="28"/>
        </w:rPr>
        <w:t xml:space="preserve"> </w:t>
      </w:r>
      <w:r w:rsidRPr="00EA65EB">
        <w:rPr>
          <w:sz w:val="28"/>
          <w:szCs w:val="28"/>
        </w:rPr>
        <w:t xml:space="preserve"> </w:t>
      </w:r>
      <w:proofErr w:type="spellStart"/>
      <w:r w:rsidRPr="00EA65EB">
        <w:rPr>
          <w:sz w:val="28"/>
          <w:szCs w:val="28"/>
        </w:rPr>
        <w:t>ulmaria</w:t>
      </w:r>
      <w:proofErr w:type="spellEnd"/>
      <w:r w:rsidRPr="00EA65EB">
        <w:rPr>
          <w:sz w:val="28"/>
          <w:szCs w:val="28"/>
        </w:rPr>
        <w:t xml:space="preserve">) </w:t>
      </w:r>
      <w:r w:rsidR="00C323FF">
        <w:rPr>
          <w:sz w:val="28"/>
          <w:szCs w:val="28"/>
        </w:rPr>
        <w:t>-</w:t>
      </w:r>
      <w:r w:rsidRPr="00EA65EB">
        <w:rPr>
          <w:sz w:val="28"/>
          <w:szCs w:val="28"/>
        </w:rPr>
        <w:t xml:space="preserve"> растения, содержащего большие количества салициловой кислоты. В 1899 г. на фирме «Байер» началось производство препарата под названием «аспирин» в качестве анальгезирующего, жаропонижающего и противовоспалительного средства. В то время препарат выпускался в виде порошка, расфасованного в стеклянные бутылочки.</w:t>
      </w:r>
      <w:r w:rsidR="00A80FB0">
        <w:rPr>
          <w:sz w:val="28"/>
          <w:szCs w:val="28"/>
        </w:rPr>
        <w:t xml:space="preserve"> </w:t>
      </w:r>
    </w:p>
    <w:p w:rsidR="00A06D41" w:rsidRPr="00C323FF" w:rsidRDefault="00C774D3" w:rsidP="00806B51">
      <w:pPr>
        <w:spacing w:line="360" w:lineRule="auto"/>
        <w:ind w:firstLine="720"/>
        <w:jc w:val="both"/>
        <w:rPr>
          <w:sz w:val="28"/>
          <w:szCs w:val="28"/>
          <w:lang w:eastAsia="ru-RU"/>
        </w:rPr>
      </w:pPr>
      <w:r w:rsidRPr="00C323FF">
        <w:rPr>
          <w:sz w:val="28"/>
          <w:szCs w:val="28"/>
          <w:lang w:eastAsia="ru-RU"/>
        </w:rPr>
        <w:t>Для оценки безопасности полученного препарата были проведены первые в мировой истории доклинические экспериментальные исследования на животных. Таким образом, изучение фармакологических свой</w:t>
      </w:r>
      <w:proofErr w:type="gramStart"/>
      <w:r w:rsidRPr="00C323FF">
        <w:rPr>
          <w:sz w:val="28"/>
          <w:szCs w:val="28"/>
          <w:lang w:eastAsia="ru-RU"/>
        </w:rPr>
        <w:t>ств пр</w:t>
      </w:r>
      <w:proofErr w:type="gramEnd"/>
      <w:r w:rsidRPr="00C323FF">
        <w:rPr>
          <w:sz w:val="28"/>
          <w:szCs w:val="28"/>
          <w:lang w:eastAsia="ru-RU"/>
        </w:rPr>
        <w:t>епарата  стало началом клинических исследований лекарственных средств, которые с конца ХХ в. стали краеугольным камнем доказательной медицины.</w:t>
      </w:r>
    </w:p>
    <w:p w:rsidR="001601B7" w:rsidRPr="00C323FF" w:rsidRDefault="00C774D3" w:rsidP="00806B51">
      <w:pPr>
        <w:spacing w:line="360" w:lineRule="auto"/>
        <w:ind w:firstLine="720"/>
        <w:jc w:val="both"/>
        <w:rPr>
          <w:sz w:val="28"/>
          <w:szCs w:val="28"/>
          <w:lang w:eastAsia="ru-RU"/>
        </w:rPr>
      </w:pPr>
      <w:r w:rsidRPr="00C323FF">
        <w:rPr>
          <w:sz w:val="28"/>
          <w:szCs w:val="28"/>
          <w:lang w:eastAsia="ru-RU"/>
        </w:rPr>
        <w:t>Исследования завершились успешно </w:t>
      </w:r>
      <w:r w:rsidR="001601B7" w:rsidRPr="00C323FF">
        <w:rPr>
          <w:sz w:val="28"/>
          <w:szCs w:val="28"/>
          <w:lang w:eastAsia="ru-RU"/>
        </w:rPr>
        <w:t>-</w:t>
      </w:r>
      <w:r w:rsidRPr="00C323FF">
        <w:rPr>
          <w:sz w:val="28"/>
          <w:szCs w:val="28"/>
          <w:lang w:eastAsia="ru-RU"/>
        </w:rPr>
        <w:t xml:space="preserve"> была доказана хорошая противовоспалительная активность препарата</w:t>
      </w:r>
      <w:r w:rsidR="00C323FF" w:rsidRPr="00C323FF">
        <w:rPr>
          <w:sz w:val="28"/>
          <w:szCs w:val="28"/>
          <w:lang w:eastAsia="ru-RU"/>
        </w:rPr>
        <w:t xml:space="preserve">, </w:t>
      </w:r>
      <w:r w:rsidRPr="00C323FF">
        <w:rPr>
          <w:sz w:val="28"/>
          <w:szCs w:val="28"/>
          <w:lang w:eastAsia="ru-RU"/>
        </w:rPr>
        <w:t xml:space="preserve"> и он был рекомендован для терапевтического применения. </w:t>
      </w:r>
      <w:r w:rsidR="003504D4" w:rsidRPr="00C323FF">
        <w:rPr>
          <w:sz w:val="28"/>
          <w:szCs w:val="28"/>
          <w:lang w:eastAsia="ru-RU"/>
        </w:rPr>
        <w:t>Это открытие вполне можно назвать фундаментом создания препарата.</w:t>
      </w:r>
    </w:p>
    <w:p w:rsidR="001601B7" w:rsidRPr="00C323FF" w:rsidRDefault="00C774D3" w:rsidP="00806B51">
      <w:pPr>
        <w:spacing w:line="360" w:lineRule="auto"/>
        <w:ind w:firstLine="720"/>
        <w:jc w:val="both"/>
        <w:rPr>
          <w:sz w:val="28"/>
          <w:szCs w:val="28"/>
          <w:lang w:eastAsia="ru-RU"/>
        </w:rPr>
      </w:pPr>
      <w:r w:rsidRPr="00C323FF">
        <w:rPr>
          <w:sz w:val="28"/>
          <w:szCs w:val="28"/>
          <w:lang w:eastAsia="ru-RU"/>
        </w:rPr>
        <w:t xml:space="preserve">6 марта 1899 года, когда новое лекарственное средство было запатентовано в Кайзеровском патентном ведомстве, стало днем рождения препарата </w:t>
      </w:r>
      <w:r w:rsidR="00C323FF" w:rsidRPr="00C323FF">
        <w:rPr>
          <w:sz w:val="28"/>
          <w:szCs w:val="28"/>
          <w:lang w:eastAsia="ru-RU"/>
        </w:rPr>
        <w:t>а</w:t>
      </w:r>
      <w:r w:rsidRPr="00C323FF">
        <w:rPr>
          <w:sz w:val="28"/>
          <w:szCs w:val="28"/>
          <w:lang w:eastAsia="ru-RU"/>
        </w:rPr>
        <w:t xml:space="preserve">спирин. </w:t>
      </w:r>
    </w:p>
    <w:p w:rsidR="001601B7" w:rsidRPr="00C323FF" w:rsidRDefault="00C774D3" w:rsidP="00806B51">
      <w:pPr>
        <w:spacing w:line="360" w:lineRule="auto"/>
        <w:ind w:firstLine="720"/>
        <w:jc w:val="both"/>
        <w:rPr>
          <w:sz w:val="28"/>
          <w:szCs w:val="28"/>
          <w:lang w:eastAsia="ru-RU"/>
        </w:rPr>
      </w:pPr>
      <w:r w:rsidRPr="00C323FF">
        <w:rPr>
          <w:sz w:val="28"/>
          <w:szCs w:val="28"/>
          <w:lang w:eastAsia="ru-RU"/>
        </w:rPr>
        <w:lastRenderedPageBreak/>
        <w:t>В основе торгового наименования лежит латинское название растения </w:t>
      </w:r>
      <w:r w:rsidR="001601B7" w:rsidRPr="00C323FF">
        <w:rPr>
          <w:sz w:val="28"/>
          <w:szCs w:val="28"/>
          <w:lang w:eastAsia="ru-RU"/>
        </w:rPr>
        <w:t>-</w:t>
      </w:r>
      <w:r w:rsidR="003504D4" w:rsidRPr="00C323FF">
        <w:rPr>
          <w:sz w:val="28"/>
          <w:szCs w:val="28"/>
          <w:lang w:eastAsia="ru-RU"/>
        </w:rPr>
        <w:t xml:space="preserve"> разновидности ивы таволги (</w:t>
      </w:r>
      <w:r w:rsidR="003504D4" w:rsidRPr="00C323FF">
        <w:rPr>
          <w:sz w:val="28"/>
          <w:szCs w:val="28"/>
          <w:lang w:val="en-US" w:eastAsia="ru-RU"/>
        </w:rPr>
        <w:t>s</w:t>
      </w:r>
      <w:proofErr w:type="spellStart"/>
      <w:r w:rsidRPr="00C323FF">
        <w:rPr>
          <w:sz w:val="28"/>
          <w:szCs w:val="28"/>
          <w:lang w:eastAsia="ru-RU"/>
        </w:rPr>
        <w:t>piraea</w:t>
      </w:r>
      <w:proofErr w:type="spellEnd"/>
      <w:r w:rsidRPr="00C323FF">
        <w:rPr>
          <w:sz w:val="28"/>
          <w:szCs w:val="28"/>
          <w:lang w:eastAsia="ru-RU"/>
        </w:rPr>
        <w:t xml:space="preserve">), из которой получали салицилаты для производства препарата. </w:t>
      </w:r>
    </w:p>
    <w:p w:rsidR="001601B7" w:rsidRPr="00C323FF" w:rsidRDefault="00C774D3" w:rsidP="00806B51">
      <w:pPr>
        <w:spacing w:line="360" w:lineRule="auto"/>
        <w:ind w:firstLine="720"/>
        <w:jc w:val="both"/>
        <w:rPr>
          <w:sz w:val="28"/>
          <w:szCs w:val="28"/>
          <w:lang w:eastAsia="ru-RU"/>
        </w:rPr>
      </w:pPr>
      <w:r w:rsidRPr="00C323FF">
        <w:rPr>
          <w:sz w:val="28"/>
          <w:szCs w:val="28"/>
          <w:lang w:eastAsia="ru-RU"/>
        </w:rPr>
        <w:t>27 февраля 1900 года Ф. </w:t>
      </w:r>
      <w:proofErr w:type="spellStart"/>
      <w:r w:rsidRPr="00C323FF">
        <w:rPr>
          <w:sz w:val="28"/>
          <w:szCs w:val="28"/>
          <w:lang w:eastAsia="ru-RU"/>
        </w:rPr>
        <w:t>Хоффман</w:t>
      </w:r>
      <w:proofErr w:type="spellEnd"/>
      <w:r w:rsidRPr="00C323FF">
        <w:rPr>
          <w:sz w:val="28"/>
          <w:szCs w:val="28"/>
          <w:lang w:eastAsia="ru-RU"/>
        </w:rPr>
        <w:t xml:space="preserve"> </w:t>
      </w:r>
      <w:r w:rsidR="003504D4" w:rsidRPr="00C323FF">
        <w:rPr>
          <w:sz w:val="28"/>
          <w:szCs w:val="28"/>
          <w:lang w:eastAsia="ru-RU"/>
        </w:rPr>
        <w:t xml:space="preserve"> </w:t>
      </w:r>
      <w:r w:rsidRPr="00C323FF">
        <w:rPr>
          <w:sz w:val="28"/>
          <w:szCs w:val="28"/>
          <w:lang w:eastAsia="ru-RU"/>
        </w:rPr>
        <w:t>получил патент на свое изобретение ацетилсалициловой кислоты в США.</w:t>
      </w:r>
    </w:p>
    <w:p w:rsidR="003504D4" w:rsidRDefault="00C774D3" w:rsidP="00806B51">
      <w:pPr>
        <w:spacing w:line="360" w:lineRule="auto"/>
        <w:ind w:firstLine="720"/>
        <w:jc w:val="both"/>
        <w:rPr>
          <w:sz w:val="28"/>
          <w:szCs w:val="28"/>
          <w:lang w:eastAsia="ru-RU"/>
        </w:rPr>
      </w:pPr>
      <w:r w:rsidRPr="00C323FF">
        <w:rPr>
          <w:sz w:val="28"/>
          <w:szCs w:val="28"/>
          <w:lang w:eastAsia="ru-RU"/>
        </w:rPr>
        <w:t xml:space="preserve">Более чем за 100 лет своего активного медицинского применения </w:t>
      </w:r>
      <w:r w:rsidR="001601B7" w:rsidRPr="00C323FF">
        <w:rPr>
          <w:sz w:val="28"/>
          <w:szCs w:val="28"/>
          <w:lang w:eastAsia="ru-RU"/>
        </w:rPr>
        <w:t>а</w:t>
      </w:r>
      <w:r w:rsidRPr="00C323FF">
        <w:rPr>
          <w:sz w:val="28"/>
          <w:szCs w:val="28"/>
          <w:lang w:eastAsia="ru-RU"/>
        </w:rPr>
        <w:t xml:space="preserve">спирин не только не потерял своей актуальности, но и расширил сферу применения в таких разнообразных областях, как устранение боли, симптомов простуды, а также в профилактике </w:t>
      </w:r>
      <w:proofErr w:type="gramStart"/>
      <w:r w:rsidRPr="00C323FF">
        <w:rPr>
          <w:sz w:val="28"/>
          <w:szCs w:val="28"/>
          <w:lang w:eastAsia="ru-RU"/>
        </w:rPr>
        <w:t>сердечно-сосудистых</w:t>
      </w:r>
      <w:proofErr w:type="gramEnd"/>
      <w:r w:rsidRPr="00C323FF">
        <w:rPr>
          <w:sz w:val="28"/>
          <w:szCs w:val="28"/>
          <w:lang w:eastAsia="ru-RU"/>
        </w:rPr>
        <w:t xml:space="preserve"> заболеваний. Научный интерес к препарату неиссякаем.</w:t>
      </w:r>
    </w:p>
    <w:p w:rsidR="003504D4" w:rsidRPr="00806B51" w:rsidRDefault="00806B51" w:rsidP="00806B51">
      <w:pPr>
        <w:pStyle w:val="aff"/>
      </w:pPr>
      <w:bookmarkStart w:id="3" w:name="_Toc476056087"/>
      <w:r w:rsidRPr="00806B51">
        <w:t xml:space="preserve">2. </w:t>
      </w:r>
      <w:r w:rsidR="003504D4" w:rsidRPr="00806B51">
        <w:t>Фармакологическое действие аспирина</w:t>
      </w:r>
      <w:bookmarkEnd w:id="3"/>
    </w:p>
    <w:p w:rsidR="005D35F6" w:rsidRPr="003504D4" w:rsidRDefault="005D35F6" w:rsidP="00806B51">
      <w:pPr>
        <w:spacing w:line="360" w:lineRule="auto"/>
        <w:ind w:firstLine="720"/>
        <w:jc w:val="both"/>
        <w:rPr>
          <w:color w:val="FF0000"/>
          <w:sz w:val="28"/>
          <w:szCs w:val="28"/>
        </w:rPr>
      </w:pPr>
      <w:r w:rsidRPr="00711370">
        <w:rPr>
          <w:sz w:val="28"/>
          <w:szCs w:val="28"/>
        </w:rPr>
        <w:t>Аспирин</w:t>
      </w:r>
      <w:r>
        <w:rPr>
          <w:sz w:val="28"/>
          <w:szCs w:val="28"/>
        </w:rPr>
        <w:t xml:space="preserve"> (ацетилсалициловая кислота)</w:t>
      </w:r>
      <w:r w:rsidRPr="00711370">
        <w:rPr>
          <w:sz w:val="28"/>
          <w:szCs w:val="28"/>
        </w:rPr>
        <w:t xml:space="preserve"> знаком всем с </w:t>
      </w:r>
      <w:r>
        <w:rPr>
          <w:sz w:val="28"/>
          <w:szCs w:val="28"/>
        </w:rPr>
        <w:t xml:space="preserve">                                                  </w:t>
      </w:r>
      <w:r w:rsidRPr="00711370">
        <w:rPr>
          <w:sz w:val="28"/>
          <w:szCs w:val="28"/>
        </w:rPr>
        <w:t xml:space="preserve">детства. </w:t>
      </w:r>
    </w:p>
    <w:p w:rsidR="003504D4" w:rsidRPr="00DB3925" w:rsidRDefault="003504D4" w:rsidP="00806B51">
      <w:pPr>
        <w:pStyle w:val="af3"/>
        <w:spacing w:before="0" w:after="0" w:line="360" w:lineRule="auto"/>
        <w:ind w:firstLine="720"/>
        <w:jc w:val="both"/>
        <w:rPr>
          <w:rFonts w:ascii="Times New Roman" w:hAnsi="Times New Roman"/>
          <w:sz w:val="28"/>
          <w:szCs w:val="28"/>
        </w:rPr>
      </w:pPr>
      <w:r w:rsidRPr="00DB3925">
        <w:rPr>
          <w:rFonts w:ascii="Times New Roman" w:hAnsi="Times New Roman"/>
          <w:sz w:val="28"/>
          <w:szCs w:val="28"/>
        </w:rPr>
        <w:t>Ацетилсалициловая кислота оказывает противовоспалительное, жаропонижающее и болеутоляющее действие, её широко применяют при лихорадочных состояниях, головной боли, невралгиях, а также в качестве противоревматического средства.</w:t>
      </w:r>
    </w:p>
    <w:p w:rsidR="00B100DA" w:rsidRPr="005D35F6" w:rsidRDefault="003504D4" w:rsidP="00806B51">
      <w:pPr>
        <w:spacing w:line="360" w:lineRule="auto"/>
        <w:ind w:firstLine="720"/>
        <w:jc w:val="both"/>
        <w:rPr>
          <w:sz w:val="28"/>
          <w:szCs w:val="28"/>
        </w:rPr>
      </w:pPr>
      <w:r w:rsidRPr="00DB3925">
        <w:rPr>
          <w:sz w:val="28"/>
          <w:szCs w:val="28"/>
        </w:rPr>
        <w:t xml:space="preserve">Противовоспалительное действие ацетилсалициловой кислоты  объясняется её влиянием на процессы, протекающие в очаге воспаления: уменьшением проницаемости капилляров, понижением активности </w:t>
      </w:r>
      <w:proofErr w:type="spellStart"/>
      <w:r w:rsidRPr="00DB3925">
        <w:rPr>
          <w:sz w:val="28"/>
          <w:szCs w:val="28"/>
        </w:rPr>
        <w:t>гиалуронидазы</w:t>
      </w:r>
      <w:proofErr w:type="spellEnd"/>
      <w:r w:rsidRPr="00DB3925">
        <w:rPr>
          <w:sz w:val="28"/>
          <w:szCs w:val="28"/>
        </w:rPr>
        <w:t xml:space="preserve">, ограничением энергетического обеспечения воспалительного процесса путём торможения образования АТФ и др. </w:t>
      </w:r>
      <w:r w:rsidR="00B100DA" w:rsidRPr="00711370">
        <w:rPr>
          <w:sz w:val="28"/>
          <w:szCs w:val="28"/>
        </w:rPr>
        <w:t xml:space="preserve">Механизм действия аспирина основан на том, что он угнетает действие ферментов </w:t>
      </w:r>
      <w:proofErr w:type="spellStart"/>
      <w:r w:rsidR="00B100DA" w:rsidRPr="00711370">
        <w:rPr>
          <w:sz w:val="28"/>
          <w:szCs w:val="28"/>
        </w:rPr>
        <w:t>циклооксигеназ</w:t>
      </w:r>
      <w:proofErr w:type="spellEnd"/>
      <w:r w:rsidR="00B100DA" w:rsidRPr="00711370">
        <w:rPr>
          <w:sz w:val="28"/>
          <w:szCs w:val="28"/>
        </w:rPr>
        <w:t>, которые принимают участие в синтезе простагландинов. Простагландины - это биологически активные жировые вещества, содержащиеся во всех органах и тканях организма. Они образуются из ненасыщенных жирных кислот под возде</w:t>
      </w:r>
      <w:r w:rsidR="00B100DA">
        <w:rPr>
          <w:sz w:val="28"/>
          <w:szCs w:val="28"/>
        </w:rPr>
        <w:t xml:space="preserve">йствием особых белков-ферментов - </w:t>
      </w:r>
      <w:r w:rsidR="00B100DA" w:rsidRPr="00711370">
        <w:rPr>
          <w:sz w:val="28"/>
          <w:szCs w:val="28"/>
        </w:rPr>
        <w:t xml:space="preserve">так называемых </w:t>
      </w:r>
      <w:proofErr w:type="spellStart"/>
      <w:r w:rsidR="00B100DA" w:rsidRPr="00711370">
        <w:rPr>
          <w:sz w:val="28"/>
          <w:szCs w:val="28"/>
        </w:rPr>
        <w:t>циклооксигеназ</w:t>
      </w:r>
      <w:proofErr w:type="spellEnd"/>
      <w:r w:rsidR="00B100DA" w:rsidRPr="00711370">
        <w:rPr>
          <w:sz w:val="28"/>
          <w:szCs w:val="28"/>
        </w:rPr>
        <w:t xml:space="preserve"> и обладают многогранной физиологической активностью, в том числе являются активными участниками воспалительных </w:t>
      </w:r>
      <w:r w:rsidR="00B100DA" w:rsidRPr="00711370">
        <w:rPr>
          <w:sz w:val="28"/>
          <w:szCs w:val="28"/>
        </w:rPr>
        <w:lastRenderedPageBreak/>
        <w:t xml:space="preserve">процессов. Аспирин угнетает действие </w:t>
      </w:r>
      <w:proofErr w:type="spellStart"/>
      <w:r w:rsidR="00B100DA" w:rsidRPr="00711370">
        <w:rPr>
          <w:sz w:val="28"/>
          <w:szCs w:val="28"/>
        </w:rPr>
        <w:t>циклооксигеназ</w:t>
      </w:r>
      <w:proofErr w:type="spellEnd"/>
      <w:r w:rsidR="00B100DA" w:rsidRPr="00711370">
        <w:rPr>
          <w:sz w:val="28"/>
          <w:szCs w:val="28"/>
        </w:rPr>
        <w:t>, в результате чего снижается выработка простагландинов и, соответственно</w:t>
      </w:r>
      <w:r w:rsidR="00B100DA">
        <w:rPr>
          <w:sz w:val="28"/>
          <w:szCs w:val="28"/>
        </w:rPr>
        <w:t xml:space="preserve">, </w:t>
      </w:r>
      <w:r w:rsidR="00B100DA" w:rsidRPr="00711370">
        <w:rPr>
          <w:sz w:val="28"/>
          <w:szCs w:val="28"/>
        </w:rPr>
        <w:t xml:space="preserve"> уменьшаются их многочисленные и разнообразные эффекты, в том числе уменьшаются воспалительные процессы в тканях.</w:t>
      </w:r>
    </w:p>
    <w:p w:rsidR="003504D4" w:rsidRPr="00DB3925" w:rsidRDefault="005D35F6" w:rsidP="00806B51">
      <w:pPr>
        <w:spacing w:line="360" w:lineRule="auto"/>
        <w:ind w:firstLine="720"/>
        <w:jc w:val="both"/>
        <w:rPr>
          <w:sz w:val="28"/>
          <w:szCs w:val="28"/>
        </w:rPr>
      </w:pPr>
      <w:r w:rsidRPr="00DB3925">
        <w:rPr>
          <w:sz w:val="28"/>
          <w:szCs w:val="28"/>
        </w:rPr>
        <w:t>Жаропонижающее и обезболивающее действие аспирина связано с его влиянием на центры терморегуляции и болевой чувствительности, которые находятся в головном мозге.</w:t>
      </w:r>
    </w:p>
    <w:p w:rsidR="005D35F6" w:rsidRPr="00DB3925" w:rsidRDefault="003504D4" w:rsidP="00806B51">
      <w:pPr>
        <w:spacing w:line="360" w:lineRule="auto"/>
        <w:ind w:firstLine="720"/>
        <w:jc w:val="both"/>
        <w:rPr>
          <w:sz w:val="28"/>
          <w:szCs w:val="28"/>
        </w:rPr>
      </w:pPr>
      <w:proofErr w:type="spellStart"/>
      <w:r w:rsidRPr="00DB3925">
        <w:rPr>
          <w:sz w:val="28"/>
          <w:szCs w:val="28"/>
        </w:rPr>
        <w:t>Кроверазжижающее</w:t>
      </w:r>
      <w:proofErr w:type="spellEnd"/>
      <w:r w:rsidRPr="00DB3925">
        <w:rPr>
          <w:sz w:val="28"/>
          <w:szCs w:val="28"/>
        </w:rPr>
        <w:t xml:space="preserve"> действие аспирина позволяет применять его для снижения внутричерепного давления, при опасности возникновения кровяных</w:t>
      </w:r>
      <w:r w:rsidR="005D35F6" w:rsidRPr="00DB3925">
        <w:rPr>
          <w:sz w:val="28"/>
          <w:szCs w:val="28"/>
        </w:rPr>
        <w:t xml:space="preserve"> тромбов, воздействуя на процессы агрегации (склеивания) тромбоцитов, поэтому он нашёл применение в лечении и профилактике тромбозов.</w:t>
      </w:r>
      <w:r w:rsidRPr="00DB3925">
        <w:rPr>
          <w:sz w:val="28"/>
          <w:szCs w:val="28"/>
        </w:rPr>
        <w:t xml:space="preserve"> Доказано, что длительный прием небольшой дозы ацетилсалициловой кислоты людьми, склонными к заболеваниям </w:t>
      </w:r>
      <w:proofErr w:type="gramStart"/>
      <w:r w:rsidRPr="00DB3925">
        <w:rPr>
          <w:sz w:val="28"/>
          <w:szCs w:val="28"/>
        </w:rPr>
        <w:t>сердечно-сосудистой</w:t>
      </w:r>
      <w:proofErr w:type="gramEnd"/>
      <w:r w:rsidRPr="00DB3925">
        <w:rPr>
          <w:sz w:val="28"/>
          <w:szCs w:val="28"/>
        </w:rPr>
        <w:t xml:space="preserve"> системы, значительно снижает риск инсульта и инфаркта миокарда.</w:t>
      </w:r>
      <w:r w:rsidR="005D35F6" w:rsidRPr="00DB3925">
        <w:rPr>
          <w:sz w:val="28"/>
          <w:szCs w:val="28"/>
        </w:rPr>
        <w:t xml:space="preserve">     </w:t>
      </w:r>
    </w:p>
    <w:p w:rsidR="003504D4" w:rsidRPr="00DB3925" w:rsidRDefault="00B100DA" w:rsidP="00806B51">
      <w:pPr>
        <w:spacing w:line="360" w:lineRule="auto"/>
        <w:ind w:firstLine="720"/>
        <w:jc w:val="both"/>
        <w:rPr>
          <w:sz w:val="28"/>
          <w:szCs w:val="28"/>
        </w:rPr>
      </w:pPr>
      <w:r>
        <w:rPr>
          <w:sz w:val="28"/>
          <w:szCs w:val="28"/>
        </w:rPr>
        <w:t xml:space="preserve"> </w:t>
      </w:r>
      <w:r w:rsidR="005D35F6">
        <w:rPr>
          <w:sz w:val="28"/>
          <w:szCs w:val="28"/>
        </w:rPr>
        <w:t xml:space="preserve"> </w:t>
      </w:r>
      <w:r w:rsidR="003504D4" w:rsidRPr="00DB3925">
        <w:rPr>
          <w:sz w:val="28"/>
          <w:szCs w:val="28"/>
        </w:rPr>
        <w:t xml:space="preserve">Как и любое лекарственное средство, ацетилсалициловая кислота небезопасна. Передозировка может привести к отравлению, проявляющемуся тошнотой, рвотой, болями в желудке, головокружением, а в тяжелых случаях – к токсическому воспалению печени и почек, поражению центральной нервной системы  и кровоизлияниям.  Если человек принимает одновременно несколько лекарств, нужно быть особенно осторожным. Некоторые лекарства несовместимы друг с другом, и из-за этого могут произойти отравления. Ацетилсалициловая кислота увеличивает токсические эффекты сульфаниламидов, усиливает действие таких обезболивающих и противовоспалительных средств, как амидопирин, </w:t>
      </w:r>
      <w:proofErr w:type="spellStart"/>
      <w:r w:rsidR="003504D4" w:rsidRPr="00DB3925">
        <w:rPr>
          <w:sz w:val="28"/>
          <w:szCs w:val="28"/>
        </w:rPr>
        <w:t>бутадион</w:t>
      </w:r>
      <w:proofErr w:type="spellEnd"/>
      <w:r w:rsidR="003504D4" w:rsidRPr="00DB3925">
        <w:rPr>
          <w:sz w:val="28"/>
          <w:szCs w:val="28"/>
        </w:rPr>
        <w:t xml:space="preserve">, анальгин. Есть у этого лекарства и побочные эффекты. Оно приводит к раздражению слизистых оболочек желудка. Во избежание негативного воздействия на желудочно-кишечный тракт рекомендуется употреблять это лекарство после еды, запивая большим количеством жидкости.  Однако следует иметь в виду, что эти меры не снижают риск развития желудочно-кишечных кровотечений. </w:t>
      </w:r>
      <w:r w:rsidR="003504D4" w:rsidRPr="00DB3925">
        <w:rPr>
          <w:sz w:val="28"/>
          <w:szCs w:val="28"/>
        </w:rPr>
        <w:lastRenderedPageBreak/>
        <w:t xml:space="preserve">Поэтому ацетилсалициловой кислотой лучше не злоупотреблять, особенно людям, больным гастритом или язвой желудка. Не стоит без крайней необходимости принимать препараты ацетилсалициловой кислоты беременным женщинам и маленьким детям. </w:t>
      </w:r>
    </w:p>
    <w:p w:rsidR="005D35F6" w:rsidRPr="008F4E52" w:rsidRDefault="005D35F6" w:rsidP="00806B51">
      <w:pPr>
        <w:spacing w:line="360" w:lineRule="auto"/>
        <w:ind w:firstLine="720"/>
        <w:jc w:val="both"/>
        <w:rPr>
          <w:sz w:val="28"/>
          <w:szCs w:val="28"/>
        </w:rPr>
      </w:pPr>
      <w:r w:rsidRPr="00711370">
        <w:rPr>
          <w:sz w:val="28"/>
          <w:szCs w:val="28"/>
        </w:rPr>
        <w:t xml:space="preserve">При этом аспирин противопоказан людям: </w:t>
      </w:r>
    </w:p>
    <w:p w:rsidR="005D35F6" w:rsidRDefault="005D35F6" w:rsidP="00806B51">
      <w:pPr>
        <w:spacing w:line="360" w:lineRule="auto"/>
        <w:ind w:firstLine="720"/>
        <w:jc w:val="both"/>
        <w:rPr>
          <w:sz w:val="28"/>
          <w:szCs w:val="28"/>
        </w:rPr>
      </w:pPr>
      <w:r>
        <w:rPr>
          <w:sz w:val="28"/>
          <w:szCs w:val="28"/>
        </w:rPr>
        <w:t xml:space="preserve">- </w:t>
      </w:r>
      <w:r w:rsidRPr="00711370">
        <w:rPr>
          <w:sz w:val="28"/>
          <w:szCs w:val="28"/>
        </w:rPr>
        <w:t>при индивидуальной непереносимости препарата;</w:t>
      </w:r>
    </w:p>
    <w:p w:rsidR="005D35F6" w:rsidRDefault="005D35F6" w:rsidP="00806B51">
      <w:pPr>
        <w:spacing w:line="360" w:lineRule="auto"/>
        <w:ind w:firstLine="720"/>
        <w:jc w:val="both"/>
        <w:rPr>
          <w:sz w:val="28"/>
          <w:szCs w:val="28"/>
        </w:rPr>
      </w:pPr>
      <w:r>
        <w:rPr>
          <w:sz w:val="28"/>
          <w:szCs w:val="28"/>
        </w:rPr>
        <w:t xml:space="preserve">- </w:t>
      </w:r>
      <w:r w:rsidRPr="00711370">
        <w:rPr>
          <w:sz w:val="28"/>
          <w:szCs w:val="28"/>
        </w:rPr>
        <w:t>при язвенной болезни желудка и двенадцатиперстной кишки, эрозивном гастрите, язвенном колите (воспалении толстого кишечника);</w:t>
      </w:r>
    </w:p>
    <w:p w:rsidR="005D35F6" w:rsidRDefault="005D35F6" w:rsidP="00806B51">
      <w:pPr>
        <w:spacing w:line="360" w:lineRule="auto"/>
        <w:ind w:firstLine="720"/>
        <w:jc w:val="both"/>
        <w:rPr>
          <w:sz w:val="28"/>
          <w:szCs w:val="28"/>
        </w:rPr>
      </w:pPr>
      <w:r>
        <w:rPr>
          <w:sz w:val="28"/>
          <w:szCs w:val="28"/>
        </w:rPr>
        <w:t xml:space="preserve">- </w:t>
      </w:r>
      <w:r w:rsidRPr="00711370">
        <w:rPr>
          <w:sz w:val="28"/>
          <w:szCs w:val="28"/>
        </w:rPr>
        <w:t xml:space="preserve">геморрагическом </w:t>
      </w:r>
      <w:proofErr w:type="gramStart"/>
      <w:r w:rsidRPr="00711370">
        <w:rPr>
          <w:sz w:val="28"/>
          <w:szCs w:val="28"/>
        </w:rPr>
        <w:t>диатезе</w:t>
      </w:r>
      <w:proofErr w:type="gramEnd"/>
      <w:r w:rsidRPr="00711370">
        <w:rPr>
          <w:sz w:val="28"/>
          <w:szCs w:val="28"/>
        </w:rPr>
        <w:t xml:space="preserve"> (нарушении свертываемости крови, сопровождающейся повышенной кровоточивостью); </w:t>
      </w:r>
    </w:p>
    <w:p w:rsidR="005D35F6" w:rsidRDefault="005D35F6" w:rsidP="00806B51">
      <w:pPr>
        <w:spacing w:line="360" w:lineRule="auto"/>
        <w:ind w:firstLine="720"/>
        <w:jc w:val="both"/>
        <w:rPr>
          <w:sz w:val="28"/>
          <w:szCs w:val="28"/>
        </w:rPr>
      </w:pPr>
      <w:r>
        <w:rPr>
          <w:sz w:val="28"/>
          <w:szCs w:val="28"/>
        </w:rPr>
        <w:t xml:space="preserve">- </w:t>
      </w:r>
      <w:r w:rsidRPr="00711370">
        <w:rPr>
          <w:sz w:val="28"/>
          <w:szCs w:val="28"/>
        </w:rPr>
        <w:t>при бронхиальной астме, возникающей на фоне приёма аспирина;</w:t>
      </w:r>
    </w:p>
    <w:p w:rsidR="005D35F6" w:rsidRDefault="005D35F6" w:rsidP="00806B51">
      <w:pPr>
        <w:spacing w:line="360" w:lineRule="auto"/>
        <w:ind w:firstLine="720"/>
        <w:jc w:val="both"/>
        <w:rPr>
          <w:sz w:val="28"/>
          <w:szCs w:val="28"/>
        </w:rPr>
      </w:pPr>
      <w:r>
        <w:rPr>
          <w:sz w:val="28"/>
          <w:szCs w:val="28"/>
        </w:rPr>
        <w:t xml:space="preserve">- </w:t>
      </w:r>
      <w:r w:rsidRPr="00711370">
        <w:rPr>
          <w:sz w:val="28"/>
          <w:szCs w:val="28"/>
        </w:rPr>
        <w:t>при беременности и кормлении грудью ребёнка;</w:t>
      </w:r>
    </w:p>
    <w:p w:rsidR="005D35F6" w:rsidRDefault="005D35F6" w:rsidP="00806B51">
      <w:pPr>
        <w:spacing w:line="360" w:lineRule="auto"/>
        <w:ind w:firstLine="720"/>
        <w:jc w:val="both"/>
        <w:rPr>
          <w:sz w:val="28"/>
          <w:szCs w:val="28"/>
        </w:rPr>
      </w:pPr>
      <w:r>
        <w:rPr>
          <w:sz w:val="28"/>
          <w:szCs w:val="28"/>
        </w:rPr>
        <w:t xml:space="preserve">- </w:t>
      </w:r>
      <w:r w:rsidRPr="00711370">
        <w:rPr>
          <w:sz w:val="28"/>
          <w:szCs w:val="28"/>
        </w:rPr>
        <w:t>детям до 15 лет с вирусными инфекциями (могут возникать тяжёлые нарушения со стороны центральной нервной системы и печени);</w:t>
      </w:r>
    </w:p>
    <w:p w:rsidR="005D35F6" w:rsidRDefault="005D35F6" w:rsidP="00806B51">
      <w:pPr>
        <w:spacing w:line="360" w:lineRule="auto"/>
        <w:ind w:firstLine="720"/>
        <w:jc w:val="both"/>
        <w:rPr>
          <w:sz w:val="28"/>
          <w:szCs w:val="28"/>
        </w:rPr>
      </w:pPr>
      <w:r>
        <w:rPr>
          <w:sz w:val="28"/>
          <w:szCs w:val="28"/>
        </w:rPr>
        <w:t xml:space="preserve">- </w:t>
      </w:r>
      <w:r w:rsidRPr="00711370">
        <w:rPr>
          <w:sz w:val="28"/>
          <w:szCs w:val="28"/>
        </w:rPr>
        <w:t>при нарушении функций почек и печени;</w:t>
      </w:r>
    </w:p>
    <w:p w:rsidR="005D35F6" w:rsidRDefault="005D35F6" w:rsidP="00806B51">
      <w:pPr>
        <w:spacing w:line="360" w:lineRule="auto"/>
        <w:ind w:firstLine="720"/>
        <w:jc w:val="both"/>
        <w:rPr>
          <w:sz w:val="28"/>
          <w:szCs w:val="28"/>
        </w:rPr>
      </w:pPr>
      <w:r>
        <w:rPr>
          <w:sz w:val="28"/>
          <w:szCs w:val="28"/>
        </w:rPr>
        <w:t xml:space="preserve">- </w:t>
      </w:r>
      <w:r w:rsidRPr="00711370">
        <w:rPr>
          <w:sz w:val="28"/>
          <w:szCs w:val="28"/>
        </w:rPr>
        <w:t>при одновременном лечении препаратами, понижающими свёртывание крови;</w:t>
      </w:r>
    </w:p>
    <w:p w:rsidR="005D35F6" w:rsidRDefault="005D35F6" w:rsidP="00806B51">
      <w:pPr>
        <w:spacing w:line="360" w:lineRule="auto"/>
        <w:ind w:firstLine="720"/>
        <w:jc w:val="both"/>
        <w:rPr>
          <w:sz w:val="28"/>
          <w:szCs w:val="28"/>
        </w:rPr>
      </w:pPr>
      <w:r>
        <w:rPr>
          <w:sz w:val="28"/>
          <w:szCs w:val="28"/>
        </w:rPr>
        <w:t>-</w:t>
      </w:r>
      <w:r w:rsidRPr="00711370">
        <w:rPr>
          <w:sz w:val="28"/>
          <w:szCs w:val="28"/>
        </w:rPr>
        <w:t xml:space="preserve"> при одновременном приёме алкоголя.</w:t>
      </w:r>
    </w:p>
    <w:p w:rsidR="005D35F6" w:rsidRPr="008F4E52" w:rsidRDefault="005D35F6" w:rsidP="00806B51">
      <w:pPr>
        <w:spacing w:line="360" w:lineRule="auto"/>
        <w:ind w:firstLine="720"/>
        <w:jc w:val="both"/>
        <w:rPr>
          <w:sz w:val="28"/>
          <w:szCs w:val="28"/>
        </w:rPr>
      </w:pPr>
      <w:r w:rsidRPr="00711370">
        <w:rPr>
          <w:sz w:val="28"/>
          <w:szCs w:val="28"/>
        </w:rPr>
        <w:t xml:space="preserve">При применении аспирина возможно появление следующих побочных эффектов: </w:t>
      </w:r>
    </w:p>
    <w:p w:rsidR="005D35F6" w:rsidRDefault="005D35F6" w:rsidP="00806B51">
      <w:pPr>
        <w:spacing w:line="360" w:lineRule="auto"/>
        <w:ind w:firstLine="720"/>
        <w:jc w:val="both"/>
        <w:rPr>
          <w:sz w:val="28"/>
          <w:szCs w:val="28"/>
        </w:rPr>
      </w:pPr>
      <w:r>
        <w:rPr>
          <w:sz w:val="28"/>
          <w:szCs w:val="28"/>
        </w:rPr>
        <w:t xml:space="preserve">- </w:t>
      </w:r>
      <w:r w:rsidRPr="00711370">
        <w:rPr>
          <w:sz w:val="28"/>
          <w:szCs w:val="28"/>
        </w:rPr>
        <w:t>со стороны желудочно-кишечного тракта: тошнот</w:t>
      </w:r>
      <w:r>
        <w:rPr>
          <w:sz w:val="28"/>
          <w:szCs w:val="28"/>
        </w:rPr>
        <w:t>а</w:t>
      </w:r>
      <w:r w:rsidRPr="00711370">
        <w:rPr>
          <w:sz w:val="28"/>
          <w:szCs w:val="28"/>
        </w:rPr>
        <w:t>, рвот</w:t>
      </w:r>
      <w:r>
        <w:rPr>
          <w:sz w:val="28"/>
          <w:szCs w:val="28"/>
        </w:rPr>
        <w:t>а</w:t>
      </w:r>
      <w:r w:rsidRPr="00711370">
        <w:rPr>
          <w:sz w:val="28"/>
          <w:szCs w:val="28"/>
        </w:rPr>
        <w:t>, изжог</w:t>
      </w:r>
      <w:r>
        <w:rPr>
          <w:sz w:val="28"/>
          <w:szCs w:val="28"/>
        </w:rPr>
        <w:t>а</w:t>
      </w:r>
      <w:r w:rsidRPr="00711370">
        <w:rPr>
          <w:sz w:val="28"/>
          <w:szCs w:val="28"/>
        </w:rPr>
        <w:t>, нарушени</w:t>
      </w:r>
      <w:r>
        <w:rPr>
          <w:sz w:val="28"/>
          <w:szCs w:val="28"/>
        </w:rPr>
        <w:t xml:space="preserve">е </w:t>
      </w:r>
      <w:r w:rsidRPr="00711370">
        <w:rPr>
          <w:sz w:val="28"/>
          <w:szCs w:val="28"/>
        </w:rPr>
        <w:t>аппетита, бол</w:t>
      </w:r>
      <w:r>
        <w:rPr>
          <w:sz w:val="28"/>
          <w:szCs w:val="28"/>
        </w:rPr>
        <w:t>и</w:t>
      </w:r>
      <w:r w:rsidRPr="00711370">
        <w:rPr>
          <w:sz w:val="28"/>
          <w:szCs w:val="28"/>
        </w:rPr>
        <w:t xml:space="preserve"> в области желудка; снижени</w:t>
      </w:r>
      <w:r>
        <w:rPr>
          <w:sz w:val="28"/>
          <w:szCs w:val="28"/>
        </w:rPr>
        <w:t xml:space="preserve">е </w:t>
      </w:r>
      <w:r w:rsidRPr="00711370">
        <w:rPr>
          <w:sz w:val="28"/>
          <w:szCs w:val="28"/>
        </w:rPr>
        <w:t xml:space="preserve"> функции печени;</w:t>
      </w:r>
    </w:p>
    <w:p w:rsidR="005D35F6" w:rsidRDefault="005D35F6" w:rsidP="00806B51">
      <w:pPr>
        <w:spacing w:line="360" w:lineRule="auto"/>
        <w:ind w:firstLine="720"/>
        <w:jc w:val="both"/>
        <w:rPr>
          <w:sz w:val="28"/>
          <w:szCs w:val="28"/>
        </w:rPr>
      </w:pPr>
      <w:r>
        <w:rPr>
          <w:sz w:val="28"/>
          <w:szCs w:val="28"/>
        </w:rPr>
        <w:t xml:space="preserve">- </w:t>
      </w:r>
      <w:r w:rsidRPr="00711370">
        <w:rPr>
          <w:sz w:val="28"/>
          <w:szCs w:val="28"/>
        </w:rPr>
        <w:t>со стороны центральной нервной системы: головокружени</w:t>
      </w:r>
      <w:r>
        <w:rPr>
          <w:sz w:val="28"/>
          <w:szCs w:val="28"/>
        </w:rPr>
        <w:t>е</w:t>
      </w:r>
      <w:r w:rsidRPr="00711370">
        <w:rPr>
          <w:sz w:val="28"/>
          <w:szCs w:val="28"/>
        </w:rPr>
        <w:t xml:space="preserve"> и шум</w:t>
      </w:r>
      <w:r>
        <w:rPr>
          <w:sz w:val="28"/>
          <w:szCs w:val="28"/>
        </w:rPr>
        <w:t xml:space="preserve"> в ушах, ухудшение</w:t>
      </w:r>
      <w:r w:rsidRPr="00711370">
        <w:rPr>
          <w:sz w:val="28"/>
          <w:szCs w:val="28"/>
        </w:rPr>
        <w:t xml:space="preserve"> слуха (обычно являются признаками передозировки);</w:t>
      </w:r>
    </w:p>
    <w:p w:rsidR="005D35F6" w:rsidRDefault="005D35F6" w:rsidP="00806B51">
      <w:pPr>
        <w:spacing w:line="360" w:lineRule="auto"/>
        <w:ind w:firstLine="720"/>
        <w:jc w:val="both"/>
        <w:rPr>
          <w:sz w:val="28"/>
          <w:szCs w:val="28"/>
        </w:rPr>
      </w:pPr>
      <w:r>
        <w:rPr>
          <w:sz w:val="28"/>
          <w:szCs w:val="28"/>
        </w:rPr>
        <w:t xml:space="preserve">- </w:t>
      </w:r>
      <w:r w:rsidRPr="00711370">
        <w:rPr>
          <w:sz w:val="28"/>
          <w:szCs w:val="28"/>
        </w:rPr>
        <w:t>со стороны кроветворения: повышенн</w:t>
      </w:r>
      <w:r>
        <w:rPr>
          <w:sz w:val="28"/>
          <w:szCs w:val="28"/>
        </w:rPr>
        <w:t xml:space="preserve">ый </w:t>
      </w:r>
      <w:r w:rsidRPr="00711370">
        <w:rPr>
          <w:sz w:val="28"/>
          <w:szCs w:val="28"/>
        </w:rPr>
        <w:t xml:space="preserve"> риск кровотечения; кожны</w:t>
      </w:r>
      <w:r>
        <w:rPr>
          <w:sz w:val="28"/>
          <w:szCs w:val="28"/>
        </w:rPr>
        <w:t xml:space="preserve">е и другие аллергические </w:t>
      </w:r>
      <w:r w:rsidRPr="00711370">
        <w:rPr>
          <w:sz w:val="28"/>
          <w:szCs w:val="28"/>
        </w:rPr>
        <w:t xml:space="preserve"> реакци</w:t>
      </w:r>
      <w:r>
        <w:rPr>
          <w:sz w:val="28"/>
          <w:szCs w:val="28"/>
        </w:rPr>
        <w:t>и.</w:t>
      </w:r>
    </w:p>
    <w:p w:rsidR="005D35F6" w:rsidRPr="009C2145" w:rsidRDefault="005D35F6" w:rsidP="00806B51">
      <w:pPr>
        <w:spacing w:line="360" w:lineRule="auto"/>
        <w:ind w:firstLine="720"/>
        <w:jc w:val="both"/>
        <w:rPr>
          <w:sz w:val="28"/>
          <w:szCs w:val="28"/>
        </w:rPr>
      </w:pPr>
      <w:r w:rsidRPr="00711370">
        <w:rPr>
          <w:sz w:val="28"/>
          <w:szCs w:val="28"/>
        </w:rPr>
        <w:t xml:space="preserve">При длительном применении аспирина возможны нарушения стула, желудочные кровотечения (может поражаться слизистая желудка и двенадцатиперстной кишки). Если требуется длительное лечение аспирином, </w:t>
      </w:r>
      <w:r w:rsidRPr="009C2145">
        <w:rPr>
          <w:sz w:val="28"/>
          <w:szCs w:val="28"/>
        </w:rPr>
        <w:lastRenderedPageBreak/>
        <w:t xml:space="preserve">то </w:t>
      </w:r>
      <w:r w:rsidRPr="009C2145">
        <w:rPr>
          <w:sz w:val="28"/>
          <w:szCs w:val="28"/>
          <w:shd w:val="clear" w:color="auto" w:fill="FFFFFF"/>
        </w:rPr>
        <w:t>следует учитывать возможность развития</w:t>
      </w:r>
      <w:r w:rsidRPr="009C2145">
        <w:rPr>
          <w:rStyle w:val="apple-converted-space"/>
          <w:sz w:val="28"/>
          <w:szCs w:val="28"/>
        </w:rPr>
        <w:t> </w:t>
      </w:r>
      <w:hyperlink r:id="rId10" w:tooltip="Анемия" w:history="1">
        <w:r w:rsidRPr="009C2145">
          <w:rPr>
            <w:rStyle w:val="a4"/>
            <w:color w:val="auto"/>
            <w:sz w:val="28"/>
            <w:szCs w:val="28"/>
            <w:u w:val="none"/>
            <w:shd w:val="clear" w:color="auto" w:fill="FFFFFF"/>
          </w:rPr>
          <w:t>анемии</w:t>
        </w:r>
      </w:hyperlink>
      <w:r w:rsidRPr="00457643">
        <w:rPr>
          <w:rStyle w:val="apple-converted-space"/>
          <w:color w:val="252525"/>
          <w:sz w:val="28"/>
          <w:szCs w:val="28"/>
        </w:rPr>
        <w:t> </w:t>
      </w:r>
      <w:r w:rsidRPr="00457643">
        <w:rPr>
          <w:color w:val="252525"/>
          <w:sz w:val="28"/>
          <w:szCs w:val="28"/>
          <w:shd w:val="clear" w:color="auto" w:fill="FFFFFF"/>
        </w:rPr>
        <w:t xml:space="preserve">и </w:t>
      </w:r>
      <w:r w:rsidRPr="009C2145">
        <w:rPr>
          <w:sz w:val="28"/>
          <w:szCs w:val="28"/>
          <w:shd w:val="clear" w:color="auto" w:fill="FFFFFF"/>
        </w:rPr>
        <w:t>систематически производить анализы крови и проверять наличие крови в кале.</w:t>
      </w:r>
    </w:p>
    <w:p w:rsidR="005D35F6" w:rsidRDefault="005D35F6" w:rsidP="00806B51">
      <w:pPr>
        <w:spacing w:line="360" w:lineRule="auto"/>
        <w:ind w:firstLine="720"/>
        <w:jc w:val="both"/>
        <w:rPr>
          <w:sz w:val="28"/>
          <w:szCs w:val="28"/>
        </w:rPr>
      </w:pPr>
      <w:r w:rsidRPr="00711370">
        <w:rPr>
          <w:sz w:val="28"/>
          <w:szCs w:val="28"/>
        </w:rPr>
        <w:t>При передозировке все побочные явления усиливаются, такое состояние требует немедленного помещения больного в больницу.</w:t>
      </w:r>
    </w:p>
    <w:p w:rsidR="003504D4" w:rsidRPr="009C2145" w:rsidRDefault="005D35F6" w:rsidP="00806B51">
      <w:pPr>
        <w:spacing w:line="360" w:lineRule="auto"/>
        <w:ind w:firstLine="720"/>
        <w:jc w:val="both"/>
        <w:rPr>
          <w:sz w:val="28"/>
          <w:szCs w:val="28"/>
        </w:rPr>
      </w:pPr>
      <w:r w:rsidRPr="00711370">
        <w:rPr>
          <w:sz w:val="28"/>
          <w:szCs w:val="28"/>
        </w:rPr>
        <w:t>Аспирин</w:t>
      </w:r>
      <w:r>
        <w:rPr>
          <w:sz w:val="28"/>
          <w:szCs w:val="28"/>
        </w:rPr>
        <w:t xml:space="preserve"> - </w:t>
      </w:r>
      <w:r w:rsidRPr="00711370">
        <w:rPr>
          <w:sz w:val="28"/>
          <w:szCs w:val="28"/>
        </w:rPr>
        <w:t>очень распространённое, но не такое уж безопасное лекарственное средство, поэтому его лучше применять по назначению врача.</w:t>
      </w:r>
      <w:r>
        <w:rPr>
          <w:sz w:val="28"/>
          <w:szCs w:val="28"/>
        </w:rPr>
        <w:t xml:space="preserve"> </w:t>
      </w:r>
      <w:r w:rsidRPr="009C2145">
        <w:rPr>
          <w:sz w:val="28"/>
          <w:szCs w:val="28"/>
        </w:rPr>
        <w:t>/</w:t>
      </w:r>
      <w:r w:rsidR="00C872A4">
        <w:rPr>
          <w:sz w:val="28"/>
          <w:szCs w:val="28"/>
        </w:rPr>
        <w:t>5</w:t>
      </w:r>
      <w:r w:rsidRPr="009C2145">
        <w:rPr>
          <w:sz w:val="28"/>
          <w:szCs w:val="28"/>
        </w:rPr>
        <w:t>, с.24/</w:t>
      </w:r>
    </w:p>
    <w:p w:rsidR="003504D4" w:rsidRPr="003504D4" w:rsidRDefault="00DB3925" w:rsidP="00806B51">
      <w:pPr>
        <w:pStyle w:val="aff"/>
        <w:rPr>
          <w:color w:val="FF0000"/>
          <w:szCs w:val="28"/>
        </w:rPr>
      </w:pPr>
      <w:bookmarkStart w:id="4" w:name="_Toc476056088"/>
      <w:r w:rsidRPr="005B75F4">
        <w:t>3.</w:t>
      </w:r>
      <w:r w:rsidR="003504D4" w:rsidRPr="003504D4">
        <w:rPr>
          <w:color w:val="FF0000"/>
          <w:szCs w:val="28"/>
        </w:rPr>
        <w:t xml:space="preserve"> </w:t>
      </w:r>
      <w:r w:rsidR="00806B51">
        <w:rPr>
          <w:color w:val="FF0000"/>
          <w:szCs w:val="28"/>
        </w:rPr>
        <w:t xml:space="preserve"> </w:t>
      </w:r>
      <w:r w:rsidR="003504D4" w:rsidRPr="00B100DA">
        <w:t>Химические свойства ацетилсалициловой кислоты</w:t>
      </w:r>
      <w:bookmarkEnd w:id="4"/>
    </w:p>
    <w:p w:rsidR="00C872A4" w:rsidRDefault="00F77D35" w:rsidP="00C872A4">
      <w:pPr>
        <w:pStyle w:val="af3"/>
        <w:spacing w:before="0" w:after="0" w:line="360" w:lineRule="auto"/>
        <w:ind w:firstLine="720"/>
        <w:jc w:val="both"/>
        <w:rPr>
          <w:rFonts w:ascii="Times New Roman" w:hAnsi="Times New Roman"/>
          <w:sz w:val="28"/>
          <w:szCs w:val="28"/>
        </w:rPr>
      </w:pPr>
      <w:r>
        <w:rPr>
          <w:noProof/>
          <w:lang w:eastAsia="ru-RU"/>
        </w:rPr>
        <w:drawing>
          <wp:anchor distT="0" distB="0" distL="114935" distR="114935" simplePos="0" relativeHeight="251657728" behindDoc="1" locked="0" layoutInCell="1" allowOverlap="0">
            <wp:simplePos x="0" y="0"/>
            <wp:positionH relativeFrom="column">
              <wp:posOffset>90170</wp:posOffset>
            </wp:positionH>
            <wp:positionV relativeFrom="paragraph">
              <wp:posOffset>247650</wp:posOffset>
            </wp:positionV>
            <wp:extent cx="2447925" cy="1762125"/>
            <wp:effectExtent l="0" t="0" r="9525" b="9525"/>
            <wp:wrapTight wrapText="bothSides">
              <wp:wrapPolygon edited="0">
                <wp:start x="0" y="0"/>
                <wp:lineTo x="0" y="21483"/>
                <wp:lineTo x="21516" y="21483"/>
                <wp:lineTo x="21516" y="0"/>
                <wp:lineTo x="0" y="0"/>
              </wp:wrapPolygon>
            </wp:wrapTight>
            <wp:docPr id="1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7925" cy="1762125"/>
                    </a:xfrm>
                    <a:prstGeom prst="rect">
                      <a:avLst/>
                    </a:prstGeom>
                    <a:solidFill>
                      <a:srgbClr val="FFFFFF"/>
                    </a:solidFill>
                    <a:ln>
                      <a:noFill/>
                    </a:ln>
                  </pic:spPr>
                </pic:pic>
              </a:graphicData>
            </a:graphic>
          </wp:anchor>
        </w:drawing>
      </w:r>
      <w:r w:rsidR="003504D4" w:rsidRPr="00343030">
        <w:rPr>
          <w:rFonts w:ascii="Times New Roman" w:hAnsi="Times New Roman"/>
          <w:sz w:val="28"/>
          <w:szCs w:val="28"/>
        </w:rPr>
        <w:t>Ацетилсалициловая кислота (аспирин) – это уксусный эфир салициловой кислоты</w:t>
      </w:r>
      <w:r w:rsidR="00C872A4">
        <w:rPr>
          <w:rFonts w:ascii="Times New Roman" w:hAnsi="Times New Roman"/>
          <w:sz w:val="28"/>
          <w:szCs w:val="28"/>
        </w:rPr>
        <w:t>,</w:t>
      </w:r>
      <w:r w:rsidR="003504D4" w:rsidRPr="00343030">
        <w:rPr>
          <w:rFonts w:ascii="Times New Roman" w:hAnsi="Times New Roman"/>
          <w:sz w:val="28"/>
          <w:szCs w:val="28"/>
        </w:rPr>
        <w:t xml:space="preserve"> относится к органическим соединениям класса сложных эфиров. Полное химическое наименование ацетилсалициловой кислоты по международной номенклатуре  ИЮПАК   -  </w:t>
      </w:r>
      <w:r w:rsidR="005D35F6" w:rsidRPr="00343030">
        <w:rPr>
          <w:rFonts w:ascii="Times New Roman" w:hAnsi="Times New Roman"/>
          <w:sz w:val="28"/>
          <w:szCs w:val="28"/>
        </w:rPr>
        <w:t>2-ацетокси-бензойная кислота.</w:t>
      </w:r>
      <w:r w:rsidR="003504D4" w:rsidRPr="00343030">
        <w:rPr>
          <w:rFonts w:ascii="Times New Roman" w:hAnsi="Times New Roman"/>
          <w:sz w:val="28"/>
          <w:szCs w:val="28"/>
        </w:rPr>
        <w:t xml:space="preserve"> </w:t>
      </w:r>
      <w:r w:rsidR="00343030" w:rsidRPr="00343030">
        <w:rPr>
          <w:rFonts w:ascii="Times New Roman" w:hAnsi="Times New Roman"/>
          <w:sz w:val="28"/>
          <w:szCs w:val="28"/>
        </w:rPr>
        <w:t>Химическая формула - C</w:t>
      </w:r>
      <w:r w:rsidR="00343030" w:rsidRPr="00343030">
        <w:rPr>
          <w:rFonts w:ascii="Times New Roman" w:hAnsi="Times New Roman"/>
          <w:sz w:val="28"/>
          <w:szCs w:val="28"/>
          <w:vertAlign w:val="subscript"/>
        </w:rPr>
        <w:t>9</w:t>
      </w:r>
      <w:r w:rsidR="00343030" w:rsidRPr="00343030">
        <w:rPr>
          <w:rFonts w:ascii="Times New Roman" w:hAnsi="Times New Roman"/>
          <w:sz w:val="28"/>
          <w:szCs w:val="28"/>
        </w:rPr>
        <w:t>H</w:t>
      </w:r>
      <w:r w:rsidR="00343030" w:rsidRPr="00343030">
        <w:rPr>
          <w:rFonts w:ascii="Times New Roman" w:hAnsi="Times New Roman"/>
          <w:sz w:val="28"/>
          <w:szCs w:val="28"/>
          <w:vertAlign w:val="subscript"/>
        </w:rPr>
        <w:t>8</w:t>
      </w:r>
      <w:r w:rsidR="00343030" w:rsidRPr="00343030">
        <w:rPr>
          <w:rFonts w:ascii="Times New Roman" w:hAnsi="Times New Roman"/>
          <w:sz w:val="28"/>
          <w:szCs w:val="28"/>
        </w:rPr>
        <w:t>O</w:t>
      </w:r>
      <w:r w:rsidR="00343030" w:rsidRPr="00343030">
        <w:rPr>
          <w:rFonts w:ascii="Times New Roman" w:hAnsi="Times New Roman"/>
          <w:sz w:val="28"/>
          <w:szCs w:val="28"/>
          <w:vertAlign w:val="subscript"/>
        </w:rPr>
        <w:t>4</w:t>
      </w:r>
      <w:r w:rsidR="00343030">
        <w:rPr>
          <w:rFonts w:ascii="Times New Roman" w:hAnsi="Times New Roman"/>
          <w:sz w:val="28"/>
          <w:szCs w:val="28"/>
        </w:rPr>
        <w:t xml:space="preserve">.  </w:t>
      </w:r>
      <w:r w:rsidR="00343030" w:rsidRPr="00343030">
        <w:rPr>
          <w:rFonts w:ascii="Times New Roman" w:hAnsi="Times New Roman"/>
          <w:iCs/>
          <w:sz w:val="28"/>
          <w:szCs w:val="28"/>
        </w:rPr>
        <w:t>Молекулярная масса:</w:t>
      </w:r>
      <w:r w:rsidR="00343030">
        <w:rPr>
          <w:rFonts w:ascii="Times New Roman" w:hAnsi="Times New Roman"/>
          <w:iCs/>
          <w:sz w:val="28"/>
          <w:szCs w:val="28"/>
        </w:rPr>
        <w:t xml:space="preserve"> </w:t>
      </w:r>
      <w:r w:rsidR="00343030" w:rsidRPr="00343030">
        <w:rPr>
          <w:rFonts w:ascii="Times New Roman" w:hAnsi="Times New Roman"/>
          <w:sz w:val="28"/>
          <w:szCs w:val="28"/>
        </w:rPr>
        <w:t>180,2</w:t>
      </w:r>
      <w:r w:rsidR="00343030">
        <w:rPr>
          <w:rFonts w:ascii="Times New Roman" w:hAnsi="Times New Roman"/>
          <w:sz w:val="28"/>
          <w:szCs w:val="28"/>
        </w:rPr>
        <w:t xml:space="preserve">.  </w:t>
      </w:r>
    </w:p>
    <w:p w:rsidR="00AD63A1" w:rsidRPr="00C872A4" w:rsidRDefault="00AD63A1" w:rsidP="00C872A4">
      <w:pPr>
        <w:pStyle w:val="af3"/>
        <w:spacing w:before="0" w:after="0" w:line="360" w:lineRule="auto"/>
        <w:ind w:firstLine="720"/>
        <w:jc w:val="both"/>
        <w:rPr>
          <w:rFonts w:ascii="Times New Roman" w:hAnsi="Times New Roman"/>
          <w:sz w:val="28"/>
          <w:szCs w:val="28"/>
        </w:rPr>
      </w:pPr>
      <w:r w:rsidRPr="00C872A4">
        <w:rPr>
          <w:rFonts w:ascii="Times New Roman" w:hAnsi="Times New Roman"/>
          <w:sz w:val="28"/>
          <w:szCs w:val="28"/>
        </w:rPr>
        <w:t>Ацетилсалициловая кислота -  белое кристаллическое вещество</w:t>
      </w:r>
      <w:r w:rsidR="00343030" w:rsidRPr="00C872A4">
        <w:rPr>
          <w:rFonts w:ascii="Times New Roman" w:hAnsi="Times New Roman"/>
          <w:sz w:val="28"/>
          <w:szCs w:val="28"/>
        </w:rPr>
        <w:t xml:space="preserve"> слабокислого вкуса</w:t>
      </w:r>
      <w:r w:rsidRPr="00C872A4">
        <w:rPr>
          <w:rFonts w:ascii="Times New Roman" w:hAnsi="Times New Roman"/>
          <w:sz w:val="28"/>
          <w:szCs w:val="28"/>
        </w:rPr>
        <w:t>, малорастворимое в воде при комнатной температуре, растворимое в горячей воде, хорошо растворимо в спирте, в растворах щелочей, температура плавления: 143</w:t>
      </w:r>
      <w:r w:rsidRPr="00C872A4">
        <w:rPr>
          <w:rFonts w:ascii="Times New Roman" w:hAnsi="Times New Roman"/>
          <w:sz w:val="28"/>
          <w:szCs w:val="28"/>
          <w:vertAlign w:val="superscript"/>
        </w:rPr>
        <w:t>0</w:t>
      </w:r>
      <w:r w:rsidRPr="00C872A4">
        <w:rPr>
          <w:rFonts w:ascii="Times New Roman" w:hAnsi="Times New Roman"/>
          <w:sz w:val="28"/>
          <w:szCs w:val="28"/>
        </w:rPr>
        <w:t xml:space="preserve"> – 144</w:t>
      </w:r>
      <w:r w:rsidRPr="00C872A4">
        <w:rPr>
          <w:rFonts w:ascii="Times New Roman" w:hAnsi="Times New Roman"/>
          <w:sz w:val="28"/>
          <w:szCs w:val="28"/>
          <w:vertAlign w:val="superscript"/>
        </w:rPr>
        <w:t>0</w:t>
      </w:r>
      <w:r w:rsidRPr="00C872A4">
        <w:rPr>
          <w:rFonts w:ascii="Times New Roman" w:hAnsi="Times New Roman"/>
          <w:sz w:val="28"/>
          <w:szCs w:val="28"/>
        </w:rPr>
        <w:t xml:space="preserve"> С.</w:t>
      </w:r>
    </w:p>
    <w:p w:rsidR="003504D4" w:rsidRPr="00343030" w:rsidRDefault="003504D4" w:rsidP="00C872A4">
      <w:pPr>
        <w:pStyle w:val="af3"/>
        <w:spacing w:before="0" w:after="0" w:line="360" w:lineRule="auto"/>
        <w:ind w:firstLine="720"/>
        <w:jc w:val="both"/>
        <w:rPr>
          <w:rFonts w:ascii="Times New Roman" w:hAnsi="Times New Roman"/>
          <w:sz w:val="28"/>
          <w:szCs w:val="28"/>
        </w:rPr>
      </w:pPr>
      <w:r w:rsidRPr="00343030">
        <w:rPr>
          <w:rFonts w:ascii="Times New Roman" w:hAnsi="Times New Roman"/>
          <w:sz w:val="28"/>
          <w:szCs w:val="28"/>
        </w:rPr>
        <w:t>Ацетилсалициловая кислота производится путём нагревания салициловой кислоты с уксусным анг</w:t>
      </w:r>
      <w:r w:rsidR="00C872A4">
        <w:rPr>
          <w:rFonts w:ascii="Times New Roman" w:hAnsi="Times New Roman"/>
          <w:sz w:val="28"/>
          <w:szCs w:val="28"/>
        </w:rPr>
        <w:t>и</w:t>
      </w:r>
      <w:r w:rsidRPr="00343030">
        <w:rPr>
          <w:rFonts w:ascii="Times New Roman" w:hAnsi="Times New Roman"/>
          <w:sz w:val="28"/>
          <w:szCs w:val="28"/>
        </w:rPr>
        <w:t xml:space="preserve">дридом: </w:t>
      </w:r>
    </w:p>
    <w:p w:rsidR="003504D4" w:rsidRPr="003504D4" w:rsidRDefault="00F77D35" w:rsidP="00806B51">
      <w:pPr>
        <w:pStyle w:val="af3"/>
        <w:spacing w:line="360" w:lineRule="auto"/>
        <w:ind w:firstLine="720"/>
        <w:jc w:val="both"/>
        <w:rPr>
          <w:rFonts w:ascii="Times New Roman" w:hAnsi="Times New Roman"/>
          <w:color w:val="FF0000"/>
          <w:sz w:val="28"/>
          <w:szCs w:val="28"/>
        </w:rPr>
      </w:pPr>
      <w:r>
        <w:rPr>
          <w:rFonts w:ascii="Times New Roman" w:hAnsi="Times New Roman"/>
          <w:noProof/>
          <w:color w:val="FF0000"/>
          <w:sz w:val="28"/>
          <w:szCs w:val="28"/>
          <w:lang w:eastAsia="ru-RU"/>
        </w:rPr>
        <w:drawing>
          <wp:inline distT="0" distB="0" distL="0" distR="0">
            <wp:extent cx="5048250" cy="1562100"/>
            <wp:effectExtent l="0" t="0" r="0" b="0"/>
            <wp:docPr id="21" name="Рисунок 2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8250" cy="1562100"/>
                    </a:xfrm>
                    <a:prstGeom prst="rect">
                      <a:avLst/>
                    </a:prstGeom>
                    <a:noFill/>
                    <a:ln>
                      <a:noFill/>
                    </a:ln>
                  </pic:spPr>
                </pic:pic>
              </a:graphicData>
            </a:graphic>
          </wp:inline>
        </w:drawing>
      </w:r>
    </w:p>
    <w:p w:rsidR="00D023E8" w:rsidRPr="00343030" w:rsidRDefault="00D023E8" w:rsidP="00806B51">
      <w:pPr>
        <w:pStyle w:val="af3"/>
        <w:numPr>
          <w:ilvl w:val="0"/>
          <w:numId w:val="5"/>
        </w:numPr>
        <w:spacing w:before="0" w:after="0" w:line="360" w:lineRule="auto"/>
        <w:ind w:firstLine="720"/>
        <w:jc w:val="both"/>
        <w:rPr>
          <w:rFonts w:ascii="Times New Roman" w:hAnsi="Times New Roman"/>
          <w:sz w:val="28"/>
          <w:szCs w:val="28"/>
        </w:rPr>
      </w:pPr>
      <w:r w:rsidRPr="00EA65EB">
        <w:rPr>
          <w:rFonts w:ascii="Times New Roman" w:hAnsi="Times New Roman"/>
          <w:sz w:val="28"/>
          <w:szCs w:val="28"/>
        </w:rPr>
        <w:lastRenderedPageBreak/>
        <w:t xml:space="preserve">Наиболее характерной реакцией </w:t>
      </w:r>
      <w:r w:rsidR="00C872A4">
        <w:rPr>
          <w:rFonts w:ascii="Times New Roman" w:hAnsi="Times New Roman"/>
          <w:sz w:val="28"/>
          <w:szCs w:val="28"/>
        </w:rPr>
        <w:t xml:space="preserve">для ацетилсалициловой кислоты </w:t>
      </w:r>
      <w:r w:rsidRPr="00EA65EB">
        <w:rPr>
          <w:rFonts w:ascii="Times New Roman" w:hAnsi="Times New Roman"/>
          <w:sz w:val="28"/>
          <w:szCs w:val="28"/>
        </w:rPr>
        <w:t>является  гидролиз</w:t>
      </w:r>
      <w:r w:rsidR="00C872A4">
        <w:rPr>
          <w:rFonts w:ascii="Times New Roman" w:hAnsi="Times New Roman"/>
          <w:sz w:val="28"/>
          <w:szCs w:val="28"/>
        </w:rPr>
        <w:t>.</w:t>
      </w:r>
      <w:r w:rsidRPr="00EA65EB">
        <w:rPr>
          <w:rFonts w:ascii="Times New Roman" w:hAnsi="Times New Roman"/>
          <w:sz w:val="28"/>
          <w:szCs w:val="28"/>
        </w:rPr>
        <w:t xml:space="preserve"> </w:t>
      </w:r>
      <w:r w:rsidR="00C872A4" w:rsidRPr="00EA65EB">
        <w:rPr>
          <w:rFonts w:ascii="Times New Roman" w:hAnsi="Times New Roman"/>
          <w:sz w:val="28"/>
          <w:szCs w:val="28"/>
        </w:rPr>
        <w:t>Гидролиз проводят при кипячении раствора ацетилсалициловой кислоты в воде в течение 30 с</w:t>
      </w:r>
      <w:r w:rsidR="00C872A4">
        <w:rPr>
          <w:rFonts w:ascii="Times New Roman" w:hAnsi="Times New Roman"/>
          <w:sz w:val="28"/>
          <w:szCs w:val="28"/>
        </w:rPr>
        <w:t>екунд</w:t>
      </w:r>
      <w:r w:rsidR="00C872A4" w:rsidRPr="00EA65EB">
        <w:rPr>
          <w:rFonts w:ascii="Times New Roman" w:hAnsi="Times New Roman"/>
          <w:sz w:val="28"/>
          <w:szCs w:val="28"/>
        </w:rPr>
        <w:t xml:space="preserve">. </w:t>
      </w:r>
      <w:r w:rsidR="00C872A4">
        <w:rPr>
          <w:rFonts w:ascii="Times New Roman" w:hAnsi="Times New Roman"/>
          <w:sz w:val="28"/>
          <w:szCs w:val="28"/>
        </w:rPr>
        <w:t xml:space="preserve"> В</w:t>
      </w:r>
      <w:r w:rsidRPr="00EA65EB">
        <w:rPr>
          <w:rFonts w:ascii="Times New Roman" w:hAnsi="Times New Roman"/>
          <w:sz w:val="28"/>
          <w:szCs w:val="28"/>
        </w:rPr>
        <w:t xml:space="preserve"> результате образуются две кислоты – салициловая и уксусная: </w:t>
      </w:r>
      <w:r>
        <w:rPr>
          <w:rFonts w:ascii="Times New Roman" w:hAnsi="Times New Roman"/>
          <w:sz w:val="28"/>
          <w:szCs w:val="28"/>
        </w:rPr>
        <w:t>с</w:t>
      </w:r>
      <w:r w:rsidRPr="00EA65EB">
        <w:rPr>
          <w:rFonts w:ascii="Times New Roman" w:hAnsi="Times New Roman"/>
          <w:sz w:val="28"/>
          <w:szCs w:val="28"/>
        </w:rPr>
        <w:t>алициловая кислота содержит две функциональные группы – OH и COOH.  После охлаждения салициловая кислота, плохо растворимая в воде, выпадает в осадок в виде пушистых игольчатых кристаллов.</w:t>
      </w:r>
    </w:p>
    <w:p w:rsidR="003504D4" w:rsidRPr="003504D4" w:rsidRDefault="00F77D35" w:rsidP="00806B51">
      <w:pPr>
        <w:pStyle w:val="af3"/>
        <w:spacing w:line="360" w:lineRule="auto"/>
        <w:ind w:firstLine="720"/>
        <w:jc w:val="both"/>
        <w:rPr>
          <w:rFonts w:ascii="Times New Roman" w:hAnsi="Times New Roman"/>
          <w:color w:val="FF0000"/>
          <w:sz w:val="28"/>
          <w:szCs w:val="28"/>
        </w:rPr>
      </w:pPr>
      <w:r>
        <w:rPr>
          <w:rFonts w:ascii="Times New Roman" w:hAnsi="Times New Roman"/>
          <w:noProof/>
          <w:color w:val="FF0000"/>
          <w:sz w:val="28"/>
          <w:szCs w:val="28"/>
          <w:lang w:eastAsia="ru-RU"/>
        </w:rPr>
        <w:drawing>
          <wp:inline distT="0" distB="0" distL="0" distR="0">
            <wp:extent cx="5067300" cy="1219200"/>
            <wp:effectExtent l="0" t="0" r="0" b="0"/>
            <wp:docPr id="22" name="Рисунок 22" descr="012biohim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12biohim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7300" cy="1219200"/>
                    </a:xfrm>
                    <a:prstGeom prst="rect">
                      <a:avLst/>
                    </a:prstGeom>
                    <a:noFill/>
                    <a:ln>
                      <a:noFill/>
                    </a:ln>
                  </pic:spPr>
                </pic:pic>
              </a:graphicData>
            </a:graphic>
          </wp:inline>
        </w:drawing>
      </w:r>
    </w:p>
    <w:p w:rsidR="003504D4" w:rsidRPr="00343030" w:rsidRDefault="003504D4" w:rsidP="00806B51">
      <w:pPr>
        <w:pStyle w:val="af3"/>
        <w:spacing w:line="360" w:lineRule="auto"/>
        <w:ind w:firstLine="720"/>
        <w:jc w:val="both"/>
        <w:rPr>
          <w:rFonts w:ascii="Times New Roman" w:hAnsi="Times New Roman"/>
          <w:sz w:val="28"/>
          <w:szCs w:val="28"/>
        </w:rPr>
      </w:pPr>
      <w:r w:rsidRPr="00343030">
        <w:rPr>
          <w:rFonts w:ascii="Times New Roman" w:hAnsi="Times New Roman"/>
          <w:sz w:val="28"/>
          <w:szCs w:val="28"/>
        </w:rPr>
        <w:t xml:space="preserve">При нагревании с гидроксидом натрия  в водном растворе ацетилсалициловая кислота </w:t>
      </w:r>
      <w:proofErr w:type="spellStart"/>
      <w:r w:rsidRPr="00343030">
        <w:rPr>
          <w:rFonts w:ascii="Times New Roman" w:hAnsi="Times New Roman"/>
          <w:sz w:val="28"/>
          <w:szCs w:val="28"/>
        </w:rPr>
        <w:t>гидролизуется</w:t>
      </w:r>
      <w:proofErr w:type="spellEnd"/>
      <w:r w:rsidRPr="00343030">
        <w:rPr>
          <w:rFonts w:ascii="Times New Roman" w:hAnsi="Times New Roman"/>
          <w:sz w:val="28"/>
          <w:szCs w:val="28"/>
        </w:rPr>
        <w:t xml:space="preserve"> до салицилата натрия и ацетата натрия. </w:t>
      </w:r>
    </w:p>
    <w:p w:rsidR="003504D4" w:rsidRPr="00C872A4" w:rsidRDefault="00F77D35" w:rsidP="00806B51">
      <w:pPr>
        <w:pStyle w:val="af3"/>
        <w:spacing w:line="360" w:lineRule="auto"/>
        <w:ind w:firstLine="72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238750" cy="876300"/>
            <wp:effectExtent l="0" t="0" r="0" b="0"/>
            <wp:docPr id="23" name="Рисунок 23"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овый рисунок"/>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8750" cy="876300"/>
                    </a:xfrm>
                    <a:prstGeom prst="rect">
                      <a:avLst/>
                    </a:prstGeom>
                    <a:noFill/>
                    <a:ln>
                      <a:noFill/>
                    </a:ln>
                  </pic:spPr>
                </pic:pic>
              </a:graphicData>
            </a:graphic>
          </wp:inline>
        </w:drawing>
      </w:r>
    </w:p>
    <w:p w:rsidR="003504D4" w:rsidRPr="00C872A4" w:rsidRDefault="003504D4" w:rsidP="00806B51">
      <w:pPr>
        <w:pStyle w:val="af3"/>
        <w:spacing w:line="360" w:lineRule="auto"/>
        <w:ind w:firstLine="720"/>
        <w:jc w:val="both"/>
        <w:rPr>
          <w:rFonts w:ascii="Times New Roman" w:hAnsi="Times New Roman"/>
          <w:b/>
          <w:sz w:val="28"/>
          <w:szCs w:val="28"/>
        </w:rPr>
      </w:pPr>
      <w:r w:rsidRPr="00C872A4">
        <w:rPr>
          <w:rFonts w:ascii="Times New Roman" w:hAnsi="Times New Roman"/>
          <w:b/>
          <w:sz w:val="28"/>
          <w:szCs w:val="28"/>
        </w:rPr>
        <w:t xml:space="preserve">Одна часть ацетилсалициловой кислоты растворяется </w:t>
      </w:r>
      <w:proofErr w:type="gramStart"/>
      <w:r w:rsidRPr="00C872A4">
        <w:rPr>
          <w:rFonts w:ascii="Times New Roman" w:hAnsi="Times New Roman"/>
          <w:b/>
          <w:sz w:val="28"/>
          <w:szCs w:val="28"/>
        </w:rPr>
        <w:t>в</w:t>
      </w:r>
      <w:proofErr w:type="gramEnd"/>
      <w:r w:rsidRPr="00C872A4">
        <w:rPr>
          <w:rFonts w:ascii="Times New Roman" w:hAnsi="Times New Roman"/>
          <w:b/>
          <w:sz w:val="28"/>
          <w:szCs w:val="28"/>
        </w:rPr>
        <w:t>:</w:t>
      </w:r>
    </w:p>
    <w:p w:rsidR="003504D4" w:rsidRPr="00343030" w:rsidRDefault="003504D4" w:rsidP="00806B51">
      <w:pPr>
        <w:pStyle w:val="af3"/>
        <w:spacing w:line="360" w:lineRule="auto"/>
        <w:ind w:firstLine="720"/>
        <w:jc w:val="both"/>
        <w:rPr>
          <w:rFonts w:ascii="Times New Roman" w:hAnsi="Times New Roman"/>
          <w:sz w:val="28"/>
          <w:szCs w:val="28"/>
        </w:rPr>
      </w:pPr>
      <w:r w:rsidRPr="00343030">
        <w:rPr>
          <w:rFonts w:ascii="Times New Roman" w:hAnsi="Times New Roman"/>
          <w:sz w:val="28"/>
          <w:szCs w:val="28"/>
        </w:rPr>
        <w:t xml:space="preserve">300 </w:t>
      </w:r>
      <w:proofErr w:type="gramStart"/>
      <w:r w:rsidRPr="00343030">
        <w:rPr>
          <w:rFonts w:ascii="Times New Roman" w:hAnsi="Times New Roman"/>
          <w:sz w:val="28"/>
          <w:szCs w:val="28"/>
        </w:rPr>
        <w:t>частях</w:t>
      </w:r>
      <w:proofErr w:type="gramEnd"/>
      <w:r w:rsidRPr="00343030">
        <w:rPr>
          <w:rFonts w:ascii="Times New Roman" w:hAnsi="Times New Roman"/>
          <w:sz w:val="28"/>
          <w:szCs w:val="28"/>
        </w:rPr>
        <w:t xml:space="preserve"> воды</w:t>
      </w:r>
    </w:p>
    <w:p w:rsidR="003504D4" w:rsidRPr="00343030" w:rsidRDefault="003504D4" w:rsidP="00806B51">
      <w:pPr>
        <w:pStyle w:val="af3"/>
        <w:spacing w:line="360" w:lineRule="auto"/>
        <w:ind w:firstLine="720"/>
        <w:jc w:val="both"/>
        <w:rPr>
          <w:rFonts w:ascii="Times New Roman" w:hAnsi="Times New Roman"/>
          <w:sz w:val="28"/>
          <w:szCs w:val="28"/>
        </w:rPr>
      </w:pPr>
      <w:r w:rsidRPr="00343030">
        <w:rPr>
          <w:rFonts w:ascii="Times New Roman" w:hAnsi="Times New Roman"/>
          <w:sz w:val="28"/>
          <w:szCs w:val="28"/>
        </w:rPr>
        <w:t xml:space="preserve">20 </w:t>
      </w:r>
      <w:proofErr w:type="gramStart"/>
      <w:r w:rsidRPr="00343030">
        <w:rPr>
          <w:rFonts w:ascii="Times New Roman" w:hAnsi="Times New Roman"/>
          <w:sz w:val="28"/>
          <w:szCs w:val="28"/>
        </w:rPr>
        <w:t>частях</w:t>
      </w:r>
      <w:proofErr w:type="gramEnd"/>
      <w:r w:rsidRPr="00343030">
        <w:rPr>
          <w:rFonts w:ascii="Times New Roman" w:hAnsi="Times New Roman"/>
          <w:sz w:val="28"/>
          <w:szCs w:val="28"/>
        </w:rPr>
        <w:t xml:space="preserve"> эфира</w:t>
      </w:r>
    </w:p>
    <w:p w:rsidR="003504D4" w:rsidRPr="00343030" w:rsidRDefault="003504D4" w:rsidP="00806B51">
      <w:pPr>
        <w:pStyle w:val="af3"/>
        <w:spacing w:line="360" w:lineRule="auto"/>
        <w:ind w:firstLine="720"/>
        <w:jc w:val="both"/>
        <w:rPr>
          <w:rFonts w:ascii="Times New Roman" w:hAnsi="Times New Roman"/>
          <w:sz w:val="28"/>
          <w:szCs w:val="28"/>
        </w:rPr>
      </w:pPr>
      <w:r w:rsidRPr="00343030">
        <w:rPr>
          <w:rFonts w:ascii="Times New Roman" w:hAnsi="Times New Roman"/>
          <w:sz w:val="28"/>
          <w:szCs w:val="28"/>
        </w:rPr>
        <w:t xml:space="preserve">17 </w:t>
      </w:r>
      <w:proofErr w:type="gramStart"/>
      <w:r w:rsidRPr="00343030">
        <w:rPr>
          <w:rFonts w:ascii="Times New Roman" w:hAnsi="Times New Roman"/>
          <w:sz w:val="28"/>
          <w:szCs w:val="28"/>
        </w:rPr>
        <w:t>частях</w:t>
      </w:r>
      <w:proofErr w:type="gramEnd"/>
      <w:r w:rsidRPr="00343030">
        <w:rPr>
          <w:rFonts w:ascii="Times New Roman" w:hAnsi="Times New Roman"/>
          <w:sz w:val="28"/>
          <w:szCs w:val="28"/>
        </w:rPr>
        <w:t xml:space="preserve"> хлороформа</w:t>
      </w:r>
    </w:p>
    <w:p w:rsidR="00031901" w:rsidRPr="00EA65EB" w:rsidRDefault="00DB3925" w:rsidP="00806B51">
      <w:pPr>
        <w:pStyle w:val="af3"/>
        <w:spacing w:line="360" w:lineRule="auto"/>
        <w:ind w:firstLine="720"/>
        <w:jc w:val="both"/>
        <w:rPr>
          <w:rFonts w:ascii="Times New Roman" w:hAnsi="Times New Roman"/>
          <w:sz w:val="28"/>
          <w:szCs w:val="28"/>
        </w:rPr>
      </w:pPr>
      <w:r w:rsidRPr="00343030">
        <w:rPr>
          <w:rFonts w:ascii="Times New Roman" w:hAnsi="Times New Roman"/>
          <w:sz w:val="28"/>
          <w:szCs w:val="28"/>
        </w:rPr>
        <w:t xml:space="preserve">7 </w:t>
      </w:r>
      <w:proofErr w:type="gramStart"/>
      <w:r w:rsidRPr="00343030">
        <w:rPr>
          <w:rFonts w:ascii="Times New Roman" w:hAnsi="Times New Roman"/>
          <w:sz w:val="28"/>
          <w:szCs w:val="28"/>
        </w:rPr>
        <w:t>частях</w:t>
      </w:r>
      <w:proofErr w:type="gramEnd"/>
      <w:r w:rsidRPr="00343030">
        <w:rPr>
          <w:rFonts w:ascii="Times New Roman" w:hAnsi="Times New Roman"/>
          <w:sz w:val="28"/>
          <w:szCs w:val="28"/>
        </w:rPr>
        <w:t xml:space="preserve"> 96% </w:t>
      </w:r>
      <w:r w:rsidR="00343030" w:rsidRPr="00343030">
        <w:rPr>
          <w:rFonts w:ascii="Times New Roman" w:hAnsi="Times New Roman"/>
          <w:sz w:val="28"/>
          <w:szCs w:val="28"/>
        </w:rPr>
        <w:t>этилового спирта</w:t>
      </w:r>
    </w:p>
    <w:p w:rsidR="00031901" w:rsidRPr="00EA65EB" w:rsidRDefault="00031901" w:rsidP="00806B51">
      <w:pPr>
        <w:pStyle w:val="af3"/>
        <w:numPr>
          <w:ilvl w:val="0"/>
          <w:numId w:val="5"/>
        </w:numPr>
        <w:spacing w:line="360" w:lineRule="auto"/>
        <w:ind w:firstLine="720"/>
        <w:jc w:val="both"/>
        <w:rPr>
          <w:rFonts w:ascii="Times New Roman" w:hAnsi="Times New Roman"/>
          <w:sz w:val="28"/>
          <w:szCs w:val="28"/>
        </w:rPr>
      </w:pPr>
      <w:r w:rsidRPr="00EA65EB">
        <w:rPr>
          <w:rFonts w:ascii="Times New Roman" w:hAnsi="Times New Roman"/>
          <w:sz w:val="28"/>
          <w:szCs w:val="28"/>
        </w:rPr>
        <w:lastRenderedPageBreak/>
        <w:t xml:space="preserve">  Фиолетовое окрашивание раствора</w:t>
      </w:r>
      <w:r w:rsidR="00C872A4">
        <w:rPr>
          <w:rFonts w:ascii="Times New Roman" w:hAnsi="Times New Roman"/>
          <w:sz w:val="28"/>
          <w:szCs w:val="28"/>
        </w:rPr>
        <w:t xml:space="preserve">  ацетилсалициловой кислоты</w:t>
      </w:r>
      <w:r w:rsidRPr="00EA65EB">
        <w:rPr>
          <w:rFonts w:ascii="Times New Roman" w:hAnsi="Times New Roman"/>
          <w:sz w:val="28"/>
          <w:szCs w:val="28"/>
        </w:rPr>
        <w:t xml:space="preserve"> обусловлено группой OH, вступающей с FeCl</w:t>
      </w:r>
      <w:r w:rsidRPr="00EA65EB">
        <w:rPr>
          <w:rFonts w:ascii="Times New Roman" w:hAnsi="Times New Roman"/>
          <w:sz w:val="28"/>
          <w:szCs w:val="28"/>
          <w:vertAlign w:val="subscript"/>
        </w:rPr>
        <w:t>3</w:t>
      </w:r>
      <w:r w:rsidRPr="00EA65EB">
        <w:rPr>
          <w:rFonts w:ascii="Times New Roman" w:hAnsi="Times New Roman"/>
          <w:sz w:val="28"/>
          <w:szCs w:val="28"/>
        </w:rPr>
        <w:t xml:space="preserve"> в характерную для фенолов реакцию. </w:t>
      </w:r>
    </w:p>
    <w:p w:rsidR="00AD63A1" w:rsidRPr="00AD63A1" w:rsidRDefault="00AD273E" w:rsidP="00806B51">
      <w:pPr>
        <w:pStyle w:val="aff"/>
      </w:pPr>
      <w:bookmarkStart w:id="5" w:name="_Toc476056089"/>
      <w:r>
        <w:t xml:space="preserve">4. </w:t>
      </w:r>
      <w:r w:rsidR="00806B51">
        <w:t xml:space="preserve"> </w:t>
      </w:r>
      <w:r w:rsidR="00AD63A1" w:rsidRPr="00AD63A1">
        <w:t>Методика и результаты исследования</w:t>
      </w:r>
      <w:bookmarkEnd w:id="5"/>
    </w:p>
    <w:p w:rsidR="00AD63A1" w:rsidRDefault="00031901" w:rsidP="00806B51">
      <w:pPr>
        <w:spacing w:line="360" w:lineRule="auto"/>
        <w:ind w:firstLine="720"/>
        <w:jc w:val="center"/>
        <w:rPr>
          <w:b/>
          <w:sz w:val="28"/>
          <w:szCs w:val="28"/>
        </w:rPr>
      </w:pPr>
      <w:r w:rsidRPr="00EA65EB">
        <w:rPr>
          <w:b/>
          <w:sz w:val="28"/>
          <w:szCs w:val="28"/>
        </w:rPr>
        <w:t xml:space="preserve">Анализ лекарственных препаратов – </w:t>
      </w:r>
      <w:r w:rsidR="00AD63A1">
        <w:rPr>
          <w:b/>
          <w:sz w:val="28"/>
          <w:szCs w:val="28"/>
        </w:rPr>
        <w:t>аспирина разных производителей</w:t>
      </w:r>
    </w:p>
    <w:p w:rsidR="00AD63A1" w:rsidRDefault="00AD63A1" w:rsidP="00806B51">
      <w:pPr>
        <w:spacing w:line="360" w:lineRule="auto"/>
        <w:ind w:firstLine="720"/>
        <w:jc w:val="both"/>
        <w:rPr>
          <w:sz w:val="28"/>
          <w:szCs w:val="28"/>
        </w:rPr>
      </w:pPr>
      <w:r w:rsidRPr="00AD63A1">
        <w:rPr>
          <w:sz w:val="28"/>
          <w:szCs w:val="28"/>
        </w:rPr>
        <w:t>Для изучения свойств использ</w:t>
      </w:r>
      <w:r>
        <w:rPr>
          <w:sz w:val="28"/>
          <w:szCs w:val="28"/>
        </w:rPr>
        <w:t xml:space="preserve">овала </w:t>
      </w:r>
      <w:r w:rsidRPr="00AD63A1">
        <w:rPr>
          <w:sz w:val="28"/>
          <w:szCs w:val="28"/>
        </w:rPr>
        <w:t xml:space="preserve"> купленные в аптеке лекарственные препараты, содержащие ацетилсалициловую кислоту: «</w:t>
      </w:r>
      <w:proofErr w:type="spellStart"/>
      <w:r w:rsidRPr="00AD63A1">
        <w:rPr>
          <w:sz w:val="28"/>
          <w:szCs w:val="28"/>
        </w:rPr>
        <w:t>Упсарин</w:t>
      </w:r>
      <w:proofErr w:type="spellEnd"/>
      <w:r w:rsidRPr="00AD63A1">
        <w:rPr>
          <w:sz w:val="28"/>
          <w:szCs w:val="28"/>
        </w:rPr>
        <w:t xml:space="preserve"> </w:t>
      </w:r>
      <w:proofErr w:type="spellStart"/>
      <w:r w:rsidRPr="00AD63A1">
        <w:rPr>
          <w:sz w:val="28"/>
          <w:szCs w:val="28"/>
        </w:rPr>
        <w:t>упса</w:t>
      </w:r>
      <w:proofErr w:type="spellEnd"/>
      <w:r w:rsidRPr="00AD63A1">
        <w:rPr>
          <w:sz w:val="28"/>
          <w:szCs w:val="28"/>
        </w:rPr>
        <w:t>»</w:t>
      </w:r>
      <w:r w:rsidR="00D153B9">
        <w:rPr>
          <w:sz w:val="28"/>
          <w:szCs w:val="28"/>
        </w:rPr>
        <w:t xml:space="preserve"> (производство Франция)</w:t>
      </w:r>
      <w:r w:rsidR="00D023E8">
        <w:rPr>
          <w:sz w:val="28"/>
          <w:szCs w:val="28"/>
        </w:rPr>
        <w:t>, «Аспирин-</w:t>
      </w:r>
      <w:r w:rsidRPr="00AD63A1">
        <w:rPr>
          <w:sz w:val="28"/>
          <w:szCs w:val="28"/>
        </w:rPr>
        <w:t>С»</w:t>
      </w:r>
      <w:r w:rsidR="00D153B9">
        <w:rPr>
          <w:sz w:val="28"/>
          <w:szCs w:val="28"/>
        </w:rPr>
        <w:t xml:space="preserve"> (производство Германия)</w:t>
      </w:r>
      <w:r w:rsidRPr="00AD63A1">
        <w:rPr>
          <w:sz w:val="28"/>
          <w:szCs w:val="28"/>
        </w:rPr>
        <w:t>, «Ацетилсалициловая кислота»</w:t>
      </w:r>
      <w:r w:rsidR="00D153B9">
        <w:rPr>
          <w:sz w:val="28"/>
          <w:szCs w:val="28"/>
        </w:rPr>
        <w:t xml:space="preserve"> (производство Россия)</w:t>
      </w:r>
      <w:r w:rsidRPr="00AD63A1">
        <w:rPr>
          <w:sz w:val="28"/>
          <w:szCs w:val="28"/>
        </w:rPr>
        <w:t xml:space="preserve">. </w:t>
      </w:r>
      <w:r w:rsidR="00D153B9">
        <w:rPr>
          <w:sz w:val="28"/>
          <w:szCs w:val="28"/>
        </w:rPr>
        <w:t>Обозначила пробирки:</w:t>
      </w:r>
    </w:p>
    <w:p w:rsidR="00F540BF" w:rsidRDefault="00AD63A1" w:rsidP="00806B51">
      <w:pPr>
        <w:spacing w:line="360" w:lineRule="auto"/>
        <w:ind w:firstLine="720"/>
        <w:jc w:val="both"/>
        <w:rPr>
          <w:sz w:val="28"/>
          <w:szCs w:val="28"/>
        </w:rPr>
      </w:pPr>
      <w:r w:rsidRPr="00AD63A1">
        <w:rPr>
          <w:sz w:val="28"/>
          <w:szCs w:val="28"/>
        </w:rPr>
        <w:t xml:space="preserve"> </w:t>
      </w:r>
      <w:r w:rsidRPr="006576D6">
        <w:rPr>
          <w:sz w:val="28"/>
          <w:szCs w:val="28"/>
        </w:rPr>
        <w:t xml:space="preserve">№ 1 – АСПИРИН </w:t>
      </w:r>
      <w:r>
        <w:rPr>
          <w:sz w:val="28"/>
          <w:szCs w:val="28"/>
        </w:rPr>
        <w:t>–</w:t>
      </w:r>
      <w:r w:rsidRPr="006576D6">
        <w:rPr>
          <w:sz w:val="28"/>
          <w:szCs w:val="28"/>
        </w:rPr>
        <w:t xml:space="preserve"> </w:t>
      </w:r>
      <w:proofErr w:type="gramStart"/>
      <w:r w:rsidRPr="006576D6">
        <w:rPr>
          <w:sz w:val="28"/>
          <w:szCs w:val="28"/>
        </w:rPr>
        <w:t>С</w:t>
      </w:r>
      <w:proofErr w:type="gramEnd"/>
      <w:r>
        <w:rPr>
          <w:sz w:val="28"/>
          <w:szCs w:val="28"/>
        </w:rPr>
        <w:t xml:space="preserve"> </w:t>
      </w:r>
    </w:p>
    <w:p w:rsidR="00F540BF" w:rsidRDefault="00AD63A1" w:rsidP="00806B51">
      <w:pPr>
        <w:spacing w:line="360" w:lineRule="auto"/>
        <w:ind w:firstLine="720"/>
        <w:jc w:val="both"/>
        <w:rPr>
          <w:sz w:val="28"/>
          <w:szCs w:val="28"/>
        </w:rPr>
      </w:pPr>
      <w:r w:rsidRPr="006576D6">
        <w:rPr>
          <w:sz w:val="28"/>
          <w:szCs w:val="28"/>
        </w:rPr>
        <w:t xml:space="preserve">№ 2 – УПСАРИН УПСА </w:t>
      </w:r>
      <w:r>
        <w:rPr>
          <w:sz w:val="28"/>
          <w:szCs w:val="28"/>
        </w:rPr>
        <w:t xml:space="preserve"> </w:t>
      </w:r>
    </w:p>
    <w:p w:rsidR="00AD63A1" w:rsidRDefault="00AD63A1" w:rsidP="00806B51">
      <w:pPr>
        <w:spacing w:line="360" w:lineRule="auto"/>
        <w:ind w:firstLine="720"/>
        <w:jc w:val="both"/>
        <w:rPr>
          <w:sz w:val="28"/>
          <w:szCs w:val="28"/>
        </w:rPr>
      </w:pPr>
      <w:r w:rsidRPr="006576D6">
        <w:rPr>
          <w:sz w:val="28"/>
          <w:szCs w:val="28"/>
        </w:rPr>
        <w:t>№ 3 – АЦЕТИЛ</w:t>
      </w:r>
      <w:r w:rsidR="00D023E8">
        <w:rPr>
          <w:sz w:val="28"/>
          <w:szCs w:val="28"/>
        </w:rPr>
        <w:t>С</w:t>
      </w:r>
      <w:r w:rsidRPr="006576D6">
        <w:rPr>
          <w:sz w:val="28"/>
          <w:szCs w:val="28"/>
        </w:rPr>
        <w:t>АЛИЦИЛОВАЯ КИСЛОТА</w:t>
      </w:r>
      <w:r>
        <w:rPr>
          <w:sz w:val="28"/>
          <w:szCs w:val="28"/>
        </w:rPr>
        <w:t xml:space="preserve"> </w:t>
      </w:r>
    </w:p>
    <w:p w:rsidR="005D2585" w:rsidRPr="00D153B9" w:rsidRDefault="00846311" w:rsidP="00806B51">
      <w:pPr>
        <w:spacing w:line="360" w:lineRule="auto"/>
        <w:ind w:firstLine="720"/>
        <w:jc w:val="both"/>
        <w:rPr>
          <w:sz w:val="28"/>
          <w:szCs w:val="28"/>
        </w:rPr>
      </w:pPr>
      <w:r>
        <w:rPr>
          <w:sz w:val="28"/>
          <w:szCs w:val="28"/>
        </w:rPr>
        <w:t>/Приложение 1/</w:t>
      </w:r>
    </w:p>
    <w:p w:rsidR="00031901" w:rsidRPr="00D153B9" w:rsidRDefault="00806B51" w:rsidP="00806B51">
      <w:pPr>
        <w:pStyle w:val="28"/>
      </w:pPr>
      <w:bookmarkStart w:id="6" w:name="_Toc476056090"/>
      <w:r>
        <w:t xml:space="preserve">4.1. </w:t>
      </w:r>
      <w:r w:rsidR="00031901" w:rsidRPr="00D153B9">
        <w:t>Определение растворимости аспирина  в воде.</w:t>
      </w:r>
      <w:bookmarkEnd w:id="6"/>
    </w:p>
    <w:p w:rsidR="00031901" w:rsidRPr="00EA65EB" w:rsidRDefault="00031901" w:rsidP="00806B51">
      <w:pPr>
        <w:spacing w:line="360" w:lineRule="auto"/>
        <w:ind w:firstLine="720"/>
        <w:jc w:val="both"/>
        <w:rPr>
          <w:sz w:val="28"/>
          <w:szCs w:val="28"/>
        </w:rPr>
      </w:pPr>
      <w:r w:rsidRPr="00EA65EB">
        <w:rPr>
          <w:sz w:val="28"/>
          <w:szCs w:val="28"/>
        </w:rPr>
        <w:t>Растерл</w:t>
      </w:r>
      <w:r w:rsidR="00D023E8">
        <w:rPr>
          <w:sz w:val="28"/>
          <w:szCs w:val="28"/>
        </w:rPr>
        <w:t xml:space="preserve">а </w:t>
      </w:r>
      <w:r w:rsidRPr="00EA65EB">
        <w:rPr>
          <w:sz w:val="28"/>
          <w:szCs w:val="28"/>
        </w:rPr>
        <w:t xml:space="preserve"> в ступке  таблетки каждого из лекарств. Перенесл</w:t>
      </w:r>
      <w:r w:rsidR="00D023E8">
        <w:rPr>
          <w:sz w:val="28"/>
          <w:szCs w:val="28"/>
        </w:rPr>
        <w:t>а</w:t>
      </w:r>
      <w:r w:rsidRPr="00EA65EB">
        <w:rPr>
          <w:sz w:val="28"/>
          <w:szCs w:val="28"/>
        </w:rPr>
        <w:t xml:space="preserve"> в пробирки по 0,1 г каждого лекарства. Добавил</w:t>
      </w:r>
      <w:r w:rsidR="00D023E8">
        <w:rPr>
          <w:sz w:val="28"/>
          <w:szCs w:val="28"/>
        </w:rPr>
        <w:t xml:space="preserve">а </w:t>
      </w:r>
      <w:r w:rsidRPr="00EA65EB">
        <w:rPr>
          <w:sz w:val="28"/>
          <w:szCs w:val="28"/>
        </w:rPr>
        <w:t xml:space="preserve"> в каждую пробирку 10-15 мл воды и отметил</w:t>
      </w:r>
      <w:r w:rsidR="00D023E8">
        <w:rPr>
          <w:sz w:val="28"/>
          <w:szCs w:val="28"/>
        </w:rPr>
        <w:t>а</w:t>
      </w:r>
      <w:r w:rsidRPr="00EA65EB">
        <w:rPr>
          <w:sz w:val="28"/>
          <w:szCs w:val="28"/>
        </w:rPr>
        <w:t xml:space="preserve"> растворимость лека</w:t>
      </w:r>
      <w:proofErr w:type="gramStart"/>
      <w:r w:rsidRPr="00EA65EB">
        <w:rPr>
          <w:sz w:val="28"/>
          <w:szCs w:val="28"/>
        </w:rPr>
        <w:t>рств в в</w:t>
      </w:r>
      <w:proofErr w:type="gramEnd"/>
      <w:r w:rsidRPr="00EA65EB">
        <w:rPr>
          <w:sz w:val="28"/>
          <w:szCs w:val="28"/>
        </w:rPr>
        <w:t>оде. Нагрел</w:t>
      </w:r>
      <w:r w:rsidR="00D023E8">
        <w:rPr>
          <w:sz w:val="28"/>
          <w:szCs w:val="28"/>
        </w:rPr>
        <w:t>а</w:t>
      </w:r>
      <w:r w:rsidRPr="00EA65EB">
        <w:rPr>
          <w:sz w:val="28"/>
          <w:szCs w:val="28"/>
        </w:rPr>
        <w:t xml:space="preserve"> на спиртовке пробирки с веществами (примерно 30 с)  до повышения температуры, чтобы приблизить максимально к условиям внутри организма.  </w:t>
      </w:r>
    </w:p>
    <w:p w:rsidR="00031901" w:rsidRPr="00D023E8" w:rsidRDefault="00247390" w:rsidP="00806B51">
      <w:pPr>
        <w:spacing w:line="360" w:lineRule="auto"/>
        <w:ind w:firstLine="720"/>
        <w:jc w:val="both"/>
        <w:rPr>
          <w:b/>
          <w:sz w:val="28"/>
          <w:szCs w:val="28"/>
        </w:rPr>
      </w:pPr>
      <w:r>
        <w:rPr>
          <w:b/>
          <w:sz w:val="28"/>
          <w:szCs w:val="28"/>
        </w:rPr>
        <w:t>Результаты и в</w:t>
      </w:r>
      <w:r w:rsidR="00D153B9" w:rsidRPr="00D023E8">
        <w:rPr>
          <w:b/>
          <w:sz w:val="28"/>
          <w:szCs w:val="28"/>
        </w:rPr>
        <w:t>ывод</w:t>
      </w:r>
      <w:r>
        <w:rPr>
          <w:b/>
          <w:sz w:val="28"/>
          <w:szCs w:val="28"/>
        </w:rPr>
        <w:t>ы</w:t>
      </w:r>
      <w:r w:rsidR="00D153B9" w:rsidRPr="00D023E8">
        <w:rPr>
          <w:b/>
          <w:sz w:val="28"/>
          <w:szCs w:val="28"/>
        </w:rPr>
        <w:t>:</w:t>
      </w:r>
      <w:r w:rsidR="00031901" w:rsidRPr="00D023E8">
        <w:rPr>
          <w:b/>
          <w:sz w:val="28"/>
          <w:szCs w:val="28"/>
        </w:rPr>
        <w:t xml:space="preserve"> </w:t>
      </w:r>
    </w:p>
    <w:p w:rsidR="00031901" w:rsidRPr="00AD63A1" w:rsidRDefault="00031901" w:rsidP="00806B51">
      <w:pPr>
        <w:spacing w:line="360" w:lineRule="auto"/>
        <w:ind w:firstLine="720"/>
        <w:jc w:val="both"/>
        <w:rPr>
          <w:sz w:val="28"/>
          <w:szCs w:val="28"/>
        </w:rPr>
      </w:pPr>
      <w:proofErr w:type="gramStart"/>
      <w:r w:rsidRPr="00AD63A1">
        <w:rPr>
          <w:sz w:val="28"/>
          <w:szCs w:val="28"/>
        </w:rPr>
        <w:t>№ 1 – АСПИРИН С  - растворимость очень хорошая</w:t>
      </w:r>
      <w:r w:rsidR="00247390">
        <w:rPr>
          <w:sz w:val="28"/>
          <w:szCs w:val="28"/>
        </w:rPr>
        <w:t>.</w:t>
      </w:r>
      <w:r w:rsidRPr="00AD63A1">
        <w:rPr>
          <w:sz w:val="28"/>
          <w:szCs w:val="28"/>
        </w:rPr>
        <w:t xml:space="preserve"> </w:t>
      </w:r>
      <w:proofErr w:type="gramEnd"/>
    </w:p>
    <w:p w:rsidR="00031901" w:rsidRPr="00AD63A1" w:rsidRDefault="00031901" w:rsidP="00806B51">
      <w:pPr>
        <w:spacing w:line="360" w:lineRule="auto"/>
        <w:ind w:firstLine="720"/>
        <w:jc w:val="both"/>
        <w:rPr>
          <w:sz w:val="28"/>
          <w:szCs w:val="28"/>
        </w:rPr>
      </w:pPr>
      <w:r w:rsidRPr="00AD63A1">
        <w:rPr>
          <w:sz w:val="28"/>
          <w:szCs w:val="28"/>
        </w:rPr>
        <w:t>№ 2 - УПСАРИН УПСА  – растворимость очень хорошая</w:t>
      </w:r>
      <w:r w:rsidR="00247390">
        <w:rPr>
          <w:sz w:val="28"/>
          <w:szCs w:val="28"/>
        </w:rPr>
        <w:t>.</w:t>
      </w:r>
    </w:p>
    <w:p w:rsidR="00031901" w:rsidRPr="00AD63A1" w:rsidRDefault="00031901" w:rsidP="00806B51">
      <w:pPr>
        <w:spacing w:line="360" w:lineRule="auto"/>
        <w:ind w:firstLine="720"/>
        <w:jc w:val="both"/>
        <w:rPr>
          <w:sz w:val="28"/>
          <w:szCs w:val="28"/>
        </w:rPr>
      </w:pPr>
      <w:r w:rsidRPr="00AD63A1">
        <w:rPr>
          <w:sz w:val="28"/>
          <w:szCs w:val="28"/>
        </w:rPr>
        <w:t xml:space="preserve">№ 3 – </w:t>
      </w:r>
      <w:r w:rsidR="00846311" w:rsidRPr="006576D6">
        <w:rPr>
          <w:sz w:val="28"/>
          <w:szCs w:val="28"/>
        </w:rPr>
        <w:t>АЦЕТИЛ</w:t>
      </w:r>
      <w:r w:rsidR="00846311">
        <w:rPr>
          <w:sz w:val="28"/>
          <w:szCs w:val="28"/>
        </w:rPr>
        <w:t>С</w:t>
      </w:r>
      <w:r w:rsidR="00846311" w:rsidRPr="006576D6">
        <w:rPr>
          <w:sz w:val="28"/>
          <w:szCs w:val="28"/>
        </w:rPr>
        <w:t>АЛИЦИЛОВАЯ КИСЛОТА</w:t>
      </w:r>
      <w:r w:rsidR="00846311">
        <w:rPr>
          <w:sz w:val="28"/>
          <w:szCs w:val="28"/>
        </w:rPr>
        <w:t xml:space="preserve"> </w:t>
      </w:r>
      <w:r w:rsidRPr="00AD63A1">
        <w:rPr>
          <w:sz w:val="28"/>
          <w:szCs w:val="28"/>
        </w:rPr>
        <w:t xml:space="preserve"> – растворимость плохая.</w:t>
      </w:r>
    </w:p>
    <w:p w:rsidR="00031901" w:rsidRPr="00EA65EB" w:rsidRDefault="00031901" w:rsidP="00806B51">
      <w:pPr>
        <w:spacing w:line="360" w:lineRule="auto"/>
        <w:ind w:firstLine="720"/>
        <w:jc w:val="both"/>
        <w:rPr>
          <w:sz w:val="28"/>
          <w:szCs w:val="28"/>
        </w:rPr>
      </w:pPr>
      <w:r w:rsidRPr="00EA65EB">
        <w:rPr>
          <w:sz w:val="28"/>
          <w:szCs w:val="28"/>
        </w:rPr>
        <w:t>Ацетилсалициловая кислота, согласно физическим свойствам</w:t>
      </w:r>
      <w:r w:rsidR="00D023E8">
        <w:rPr>
          <w:sz w:val="28"/>
          <w:szCs w:val="28"/>
        </w:rPr>
        <w:t xml:space="preserve">, </w:t>
      </w:r>
      <w:proofErr w:type="spellStart"/>
      <w:r w:rsidR="00D023E8">
        <w:rPr>
          <w:sz w:val="28"/>
          <w:szCs w:val="28"/>
        </w:rPr>
        <w:t>малорастворима</w:t>
      </w:r>
      <w:proofErr w:type="spellEnd"/>
      <w:r w:rsidR="00D023E8">
        <w:rPr>
          <w:sz w:val="28"/>
          <w:szCs w:val="28"/>
        </w:rPr>
        <w:t xml:space="preserve"> </w:t>
      </w:r>
      <w:r w:rsidRPr="00EA65EB">
        <w:rPr>
          <w:sz w:val="28"/>
          <w:szCs w:val="28"/>
        </w:rPr>
        <w:t xml:space="preserve"> в холодной воде. Но Аспирин</w:t>
      </w:r>
      <w:proofErr w:type="gramStart"/>
      <w:r w:rsidRPr="00EA65EB">
        <w:rPr>
          <w:sz w:val="28"/>
          <w:szCs w:val="28"/>
        </w:rPr>
        <w:t xml:space="preserve"> С</w:t>
      </w:r>
      <w:proofErr w:type="gramEnd"/>
      <w:r w:rsidRPr="00EA65EB">
        <w:rPr>
          <w:sz w:val="28"/>
          <w:szCs w:val="28"/>
        </w:rPr>
        <w:t xml:space="preserve"> и </w:t>
      </w:r>
      <w:proofErr w:type="spellStart"/>
      <w:r w:rsidRPr="00EA65EB">
        <w:rPr>
          <w:sz w:val="28"/>
          <w:szCs w:val="28"/>
        </w:rPr>
        <w:t>Упсарин</w:t>
      </w:r>
      <w:proofErr w:type="spellEnd"/>
      <w:r w:rsidRPr="00EA65EB">
        <w:rPr>
          <w:sz w:val="28"/>
          <w:szCs w:val="28"/>
        </w:rPr>
        <w:t xml:space="preserve"> </w:t>
      </w:r>
      <w:proofErr w:type="spellStart"/>
      <w:r w:rsidRPr="00EA65EB">
        <w:rPr>
          <w:sz w:val="28"/>
          <w:szCs w:val="28"/>
        </w:rPr>
        <w:t>У</w:t>
      </w:r>
      <w:r w:rsidR="00247390">
        <w:rPr>
          <w:sz w:val="28"/>
          <w:szCs w:val="28"/>
        </w:rPr>
        <w:t>пса</w:t>
      </w:r>
      <w:proofErr w:type="spellEnd"/>
      <w:r w:rsidRPr="00EA65EB">
        <w:rPr>
          <w:sz w:val="28"/>
          <w:szCs w:val="28"/>
        </w:rPr>
        <w:t xml:space="preserve"> хорошо раств</w:t>
      </w:r>
      <w:r w:rsidR="005A2DE1">
        <w:rPr>
          <w:sz w:val="28"/>
          <w:szCs w:val="28"/>
        </w:rPr>
        <w:t>орились уже в холодной воде. Ацетилсалициловая кислота</w:t>
      </w:r>
      <w:r w:rsidRPr="00EA65EB">
        <w:rPr>
          <w:sz w:val="28"/>
          <w:szCs w:val="28"/>
        </w:rPr>
        <w:t xml:space="preserve"> практически не растворил</w:t>
      </w:r>
      <w:r w:rsidR="005A2DE1">
        <w:rPr>
          <w:sz w:val="28"/>
          <w:szCs w:val="28"/>
        </w:rPr>
        <w:t>ась</w:t>
      </w:r>
      <w:r w:rsidRPr="00EA65EB">
        <w:rPr>
          <w:sz w:val="28"/>
          <w:szCs w:val="28"/>
        </w:rPr>
        <w:t xml:space="preserve"> в холодной воде</w:t>
      </w:r>
      <w:r w:rsidR="005A2DE1">
        <w:rPr>
          <w:sz w:val="28"/>
          <w:szCs w:val="28"/>
        </w:rPr>
        <w:t xml:space="preserve">, </w:t>
      </w:r>
      <w:r w:rsidRPr="00EA65EB">
        <w:rPr>
          <w:sz w:val="28"/>
          <w:szCs w:val="28"/>
        </w:rPr>
        <w:t xml:space="preserve"> также плохо растворил</w:t>
      </w:r>
      <w:r w:rsidR="005A2DE1">
        <w:rPr>
          <w:sz w:val="28"/>
          <w:szCs w:val="28"/>
        </w:rPr>
        <w:t>ась</w:t>
      </w:r>
      <w:r w:rsidRPr="00EA65EB">
        <w:rPr>
          <w:sz w:val="28"/>
          <w:szCs w:val="28"/>
        </w:rPr>
        <w:t xml:space="preserve"> и после </w:t>
      </w:r>
      <w:r w:rsidRPr="00EA65EB">
        <w:rPr>
          <w:sz w:val="28"/>
          <w:szCs w:val="28"/>
        </w:rPr>
        <w:lastRenderedPageBreak/>
        <w:t>нагревания. Внимательно изучив инструкцию по составу лекарств, пришл</w:t>
      </w:r>
      <w:r w:rsidR="00D023E8">
        <w:rPr>
          <w:sz w:val="28"/>
          <w:szCs w:val="28"/>
        </w:rPr>
        <w:t>а</w:t>
      </w:r>
      <w:r w:rsidRPr="00EA65EB">
        <w:rPr>
          <w:sz w:val="28"/>
          <w:szCs w:val="28"/>
        </w:rPr>
        <w:t xml:space="preserve"> к выводу, что крахмал, который присутствует в качестве вспомогательного вещества в аспирине российского производства</w:t>
      </w:r>
      <w:r w:rsidR="00D023E8">
        <w:rPr>
          <w:sz w:val="28"/>
          <w:szCs w:val="28"/>
        </w:rPr>
        <w:t>,</w:t>
      </w:r>
      <w:r w:rsidRPr="00EA65EB">
        <w:rPr>
          <w:sz w:val="28"/>
          <w:szCs w:val="28"/>
        </w:rPr>
        <w:t xml:space="preserve"> является малорастворимым веществом, что  сказалось на растворении аспирина российского производства.</w:t>
      </w:r>
    </w:p>
    <w:p w:rsidR="00031901" w:rsidRPr="00EA65EB" w:rsidRDefault="00031901" w:rsidP="00806B51">
      <w:pPr>
        <w:spacing w:line="360" w:lineRule="auto"/>
        <w:ind w:firstLine="720"/>
        <w:jc w:val="both"/>
        <w:rPr>
          <w:sz w:val="28"/>
          <w:szCs w:val="28"/>
        </w:rPr>
      </w:pPr>
      <w:r w:rsidRPr="00EA65EB">
        <w:rPr>
          <w:sz w:val="28"/>
          <w:szCs w:val="28"/>
        </w:rPr>
        <w:t>По инструкции данные лекарства следует запивать водой (рекомендации всех производителей), соком (рекомендация для</w:t>
      </w:r>
      <w:r w:rsidR="00D023E8">
        <w:rPr>
          <w:sz w:val="28"/>
          <w:szCs w:val="28"/>
        </w:rPr>
        <w:t xml:space="preserve"> </w:t>
      </w:r>
      <w:proofErr w:type="spellStart"/>
      <w:r w:rsidRPr="00EA65EB">
        <w:rPr>
          <w:sz w:val="28"/>
          <w:szCs w:val="28"/>
        </w:rPr>
        <w:t>Упсарина</w:t>
      </w:r>
      <w:proofErr w:type="spellEnd"/>
      <w:r w:rsidRPr="00EA65EB">
        <w:rPr>
          <w:sz w:val="28"/>
          <w:szCs w:val="28"/>
        </w:rPr>
        <w:t xml:space="preserve"> </w:t>
      </w:r>
      <w:proofErr w:type="spellStart"/>
      <w:r w:rsidRPr="00EA65EB">
        <w:rPr>
          <w:sz w:val="28"/>
          <w:szCs w:val="28"/>
        </w:rPr>
        <w:t>У</w:t>
      </w:r>
      <w:r w:rsidR="00247390">
        <w:rPr>
          <w:sz w:val="28"/>
          <w:szCs w:val="28"/>
        </w:rPr>
        <w:t>пса</w:t>
      </w:r>
      <w:proofErr w:type="spellEnd"/>
      <w:r w:rsidRPr="00EA65EB">
        <w:rPr>
          <w:sz w:val="28"/>
          <w:szCs w:val="28"/>
        </w:rPr>
        <w:t xml:space="preserve">) и дополнительно молоком для </w:t>
      </w:r>
      <w:r w:rsidR="005D2585">
        <w:rPr>
          <w:sz w:val="28"/>
          <w:szCs w:val="28"/>
        </w:rPr>
        <w:t>а</w:t>
      </w:r>
      <w:r w:rsidRPr="00EA65EB">
        <w:rPr>
          <w:sz w:val="28"/>
          <w:szCs w:val="28"/>
        </w:rPr>
        <w:t>спирина российского производства.</w:t>
      </w:r>
    </w:p>
    <w:p w:rsidR="00031901" w:rsidRDefault="00031901" w:rsidP="00806B51">
      <w:pPr>
        <w:spacing w:line="360" w:lineRule="auto"/>
        <w:ind w:firstLine="720"/>
        <w:jc w:val="both"/>
        <w:rPr>
          <w:sz w:val="28"/>
          <w:szCs w:val="28"/>
        </w:rPr>
      </w:pPr>
      <w:r w:rsidRPr="00EA65EB">
        <w:rPr>
          <w:sz w:val="28"/>
          <w:szCs w:val="28"/>
        </w:rPr>
        <w:t>Результат данного опыта показывает, что среди выбранных для исследования лекарств, содержащих ацетилсалициловую кислоту, аспирин российск</w:t>
      </w:r>
      <w:r w:rsidR="00D023E8">
        <w:rPr>
          <w:sz w:val="28"/>
          <w:szCs w:val="28"/>
        </w:rPr>
        <w:t xml:space="preserve">ого производства </w:t>
      </w:r>
      <w:proofErr w:type="spellStart"/>
      <w:r w:rsidR="00D023E8">
        <w:rPr>
          <w:sz w:val="28"/>
          <w:szCs w:val="28"/>
        </w:rPr>
        <w:t>малорастворим</w:t>
      </w:r>
      <w:proofErr w:type="spellEnd"/>
      <w:r w:rsidRPr="00EA65EB">
        <w:rPr>
          <w:sz w:val="28"/>
          <w:szCs w:val="28"/>
        </w:rPr>
        <w:t xml:space="preserve"> в воде, поэтому попав в желудок, есть риск того</w:t>
      </w:r>
      <w:r w:rsidR="00D023E8">
        <w:rPr>
          <w:sz w:val="28"/>
          <w:szCs w:val="28"/>
        </w:rPr>
        <w:t>,</w:t>
      </w:r>
      <w:r w:rsidRPr="00EA65EB">
        <w:rPr>
          <w:sz w:val="28"/>
          <w:szCs w:val="28"/>
        </w:rPr>
        <w:t xml:space="preserve"> что он прикрепится к стенкам желудка, что может вызвать эрозивно-язвенные поражения и желудочно-кишечные кровотечения.</w:t>
      </w:r>
      <w:r w:rsidR="00846311">
        <w:rPr>
          <w:sz w:val="28"/>
          <w:szCs w:val="28"/>
        </w:rPr>
        <w:t xml:space="preserve"> /Приложение 2/</w:t>
      </w:r>
    </w:p>
    <w:p w:rsidR="00D023E8" w:rsidRPr="00D023E8" w:rsidRDefault="00640A38" w:rsidP="00640A38">
      <w:pPr>
        <w:pStyle w:val="28"/>
        <w:rPr>
          <w:color w:val="FF0000"/>
        </w:rPr>
      </w:pPr>
      <w:bookmarkStart w:id="7" w:name="_Toc476056091"/>
      <w:r>
        <w:t xml:space="preserve">4.2. </w:t>
      </w:r>
      <w:r w:rsidR="00031901" w:rsidRPr="00D023E8">
        <w:t>Определение кислотности среды.</w:t>
      </w:r>
      <w:bookmarkEnd w:id="7"/>
    </w:p>
    <w:p w:rsidR="00EA0FEC" w:rsidRPr="00FE50E5" w:rsidRDefault="00EA0FEC" w:rsidP="00806B51">
      <w:pPr>
        <w:spacing w:line="360" w:lineRule="auto"/>
        <w:ind w:firstLine="720"/>
        <w:jc w:val="both"/>
        <w:rPr>
          <w:sz w:val="28"/>
          <w:szCs w:val="28"/>
        </w:rPr>
      </w:pPr>
      <w:r>
        <w:rPr>
          <w:sz w:val="28"/>
          <w:szCs w:val="28"/>
        </w:rPr>
        <w:t>Для определения кислотности среды и</w:t>
      </w:r>
      <w:r w:rsidRPr="00EA65EB">
        <w:rPr>
          <w:sz w:val="28"/>
          <w:szCs w:val="28"/>
        </w:rPr>
        <w:t>сп</w:t>
      </w:r>
      <w:r>
        <w:rPr>
          <w:sz w:val="28"/>
          <w:szCs w:val="28"/>
        </w:rPr>
        <w:t>ользовала индикатор метилоранж.</w:t>
      </w:r>
      <w:r w:rsidRPr="00EA65EB">
        <w:rPr>
          <w:sz w:val="28"/>
          <w:szCs w:val="28"/>
        </w:rPr>
        <w:t xml:space="preserve"> Продуктами гидролиза являются </w:t>
      </w:r>
      <w:proofErr w:type="spellStart"/>
      <w:r w:rsidRPr="00EA65EB">
        <w:rPr>
          <w:sz w:val="28"/>
          <w:szCs w:val="28"/>
        </w:rPr>
        <w:t>фенолпроизводное</w:t>
      </w:r>
      <w:proofErr w:type="spellEnd"/>
      <w:r w:rsidRPr="00EA65EB">
        <w:rPr>
          <w:sz w:val="28"/>
          <w:szCs w:val="28"/>
        </w:rPr>
        <w:t xml:space="preserve"> (салициловая кислота) и уксусная кислота, следовательно, необходимо использовать индикатор для выявления кислотных свойств.</w:t>
      </w:r>
    </w:p>
    <w:p w:rsidR="00825876" w:rsidRPr="00825876" w:rsidRDefault="00247390" w:rsidP="00806B51">
      <w:pPr>
        <w:spacing w:line="360" w:lineRule="auto"/>
        <w:ind w:firstLine="720"/>
        <w:jc w:val="both"/>
        <w:rPr>
          <w:b/>
          <w:sz w:val="28"/>
          <w:szCs w:val="28"/>
        </w:rPr>
      </w:pPr>
      <w:r w:rsidRPr="00825876">
        <w:rPr>
          <w:b/>
          <w:sz w:val="28"/>
          <w:szCs w:val="28"/>
        </w:rPr>
        <w:t>Результаты и в</w:t>
      </w:r>
      <w:r w:rsidR="005D2585" w:rsidRPr="00825876">
        <w:rPr>
          <w:b/>
          <w:sz w:val="28"/>
          <w:szCs w:val="28"/>
        </w:rPr>
        <w:t>ывод</w:t>
      </w:r>
      <w:r w:rsidRPr="00825876">
        <w:rPr>
          <w:b/>
          <w:sz w:val="28"/>
          <w:szCs w:val="28"/>
        </w:rPr>
        <w:t>ы</w:t>
      </w:r>
      <w:r w:rsidR="00031901" w:rsidRPr="00825876">
        <w:rPr>
          <w:b/>
          <w:sz w:val="28"/>
          <w:szCs w:val="28"/>
        </w:rPr>
        <w:t>:</w:t>
      </w:r>
      <w:r w:rsidR="005D2585" w:rsidRPr="00825876">
        <w:rPr>
          <w:b/>
          <w:sz w:val="28"/>
          <w:szCs w:val="28"/>
        </w:rPr>
        <w:t xml:space="preserve"> </w:t>
      </w:r>
    </w:p>
    <w:p w:rsidR="00825876" w:rsidRPr="00825876" w:rsidRDefault="00825876" w:rsidP="00825876">
      <w:pPr>
        <w:spacing w:line="360" w:lineRule="auto"/>
        <w:ind w:firstLine="720"/>
        <w:jc w:val="both"/>
        <w:rPr>
          <w:sz w:val="28"/>
          <w:szCs w:val="28"/>
        </w:rPr>
      </w:pPr>
      <w:r w:rsidRPr="00AD63A1">
        <w:rPr>
          <w:sz w:val="28"/>
          <w:szCs w:val="28"/>
        </w:rPr>
        <w:t xml:space="preserve">№ 1 – АСПИРИН С  - </w:t>
      </w:r>
      <w:r w:rsidRPr="00825876">
        <w:rPr>
          <w:sz w:val="28"/>
          <w:szCs w:val="28"/>
        </w:rPr>
        <w:t xml:space="preserve">индикатор не поменял свою окраску. </w:t>
      </w:r>
    </w:p>
    <w:p w:rsidR="00825876" w:rsidRPr="00825876" w:rsidRDefault="00825876" w:rsidP="00825876">
      <w:pPr>
        <w:spacing w:line="360" w:lineRule="auto"/>
        <w:ind w:firstLine="720"/>
        <w:jc w:val="both"/>
        <w:rPr>
          <w:sz w:val="28"/>
          <w:szCs w:val="28"/>
        </w:rPr>
      </w:pPr>
      <w:r w:rsidRPr="00825876">
        <w:rPr>
          <w:sz w:val="28"/>
          <w:szCs w:val="28"/>
        </w:rPr>
        <w:t>№ 2 - УПСАРИН УПСА  – индикатор не поменял свою окраску.</w:t>
      </w:r>
    </w:p>
    <w:p w:rsidR="00825876" w:rsidRPr="00AD63A1" w:rsidRDefault="00825876" w:rsidP="00825876">
      <w:pPr>
        <w:spacing w:line="360" w:lineRule="auto"/>
        <w:ind w:firstLine="720"/>
        <w:jc w:val="both"/>
        <w:rPr>
          <w:sz w:val="28"/>
          <w:szCs w:val="28"/>
        </w:rPr>
      </w:pPr>
      <w:r w:rsidRPr="00AD63A1">
        <w:rPr>
          <w:sz w:val="28"/>
          <w:szCs w:val="28"/>
        </w:rPr>
        <w:t xml:space="preserve">№ 3 – </w:t>
      </w:r>
      <w:r w:rsidRPr="006576D6">
        <w:rPr>
          <w:sz w:val="28"/>
          <w:szCs w:val="28"/>
        </w:rPr>
        <w:t>АЦЕТИЛ</w:t>
      </w:r>
      <w:r>
        <w:rPr>
          <w:sz w:val="28"/>
          <w:szCs w:val="28"/>
        </w:rPr>
        <w:t>С</w:t>
      </w:r>
      <w:r w:rsidRPr="006576D6">
        <w:rPr>
          <w:sz w:val="28"/>
          <w:szCs w:val="28"/>
        </w:rPr>
        <w:t>АЛИЦИЛОВАЯ КИСЛОТА</w:t>
      </w:r>
      <w:r>
        <w:rPr>
          <w:sz w:val="28"/>
          <w:szCs w:val="28"/>
        </w:rPr>
        <w:t xml:space="preserve"> </w:t>
      </w:r>
      <w:r w:rsidRPr="00AD63A1">
        <w:rPr>
          <w:sz w:val="28"/>
          <w:szCs w:val="28"/>
        </w:rPr>
        <w:t xml:space="preserve"> – </w:t>
      </w:r>
      <w:r>
        <w:rPr>
          <w:sz w:val="28"/>
          <w:szCs w:val="28"/>
        </w:rPr>
        <w:t>яркая красная окраска</w:t>
      </w:r>
      <w:r w:rsidRPr="00AD63A1">
        <w:rPr>
          <w:sz w:val="28"/>
          <w:szCs w:val="28"/>
        </w:rPr>
        <w:t>.</w:t>
      </w:r>
    </w:p>
    <w:p w:rsidR="00031901" w:rsidRPr="00825876" w:rsidRDefault="005D2585" w:rsidP="00806B51">
      <w:pPr>
        <w:spacing w:line="360" w:lineRule="auto"/>
        <w:ind w:firstLine="720"/>
        <w:jc w:val="both"/>
        <w:rPr>
          <w:sz w:val="28"/>
          <w:szCs w:val="28"/>
        </w:rPr>
      </w:pPr>
      <w:r w:rsidRPr="00825876">
        <w:rPr>
          <w:sz w:val="28"/>
          <w:szCs w:val="28"/>
        </w:rPr>
        <w:t>П</w:t>
      </w:r>
      <w:r w:rsidR="00031901" w:rsidRPr="00825876">
        <w:rPr>
          <w:sz w:val="28"/>
          <w:szCs w:val="28"/>
        </w:rPr>
        <w:t>оявление красной окраски метилоранжа указывает на выраженность кислотной среды. В пробирк</w:t>
      </w:r>
      <w:r w:rsidR="0064116C" w:rsidRPr="00825876">
        <w:rPr>
          <w:sz w:val="28"/>
          <w:szCs w:val="28"/>
        </w:rPr>
        <w:t>ах</w:t>
      </w:r>
      <w:r w:rsidR="00031901" w:rsidRPr="00825876">
        <w:rPr>
          <w:sz w:val="28"/>
          <w:szCs w:val="28"/>
        </w:rPr>
        <w:t xml:space="preserve"> № 1 и № 2 индикатор не поменял свою окраску, следовательн</w:t>
      </w:r>
      <w:r w:rsidR="0064116C" w:rsidRPr="00825876">
        <w:rPr>
          <w:sz w:val="28"/>
          <w:szCs w:val="28"/>
        </w:rPr>
        <w:t>о, данные образцы не имеют ярко</w:t>
      </w:r>
      <w:r w:rsidR="00031901" w:rsidRPr="00825876">
        <w:rPr>
          <w:sz w:val="28"/>
          <w:szCs w:val="28"/>
        </w:rPr>
        <w:t xml:space="preserve"> выраженной кислотности среды. </w:t>
      </w:r>
    </w:p>
    <w:p w:rsidR="00031901" w:rsidRDefault="00031901" w:rsidP="00806B51">
      <w:pPr>
        <w:spacing w:line="360" w:lineRule="auto"/>
        <w:ind w:firstLine="720"/>
        <w:jc w:val="both"/>
        <w:rPr>
          <w:sz w:val="28"/>
          <w:szCs w:val="28"/>
        </w:rPr>
      </w:pPr>
      <w:r w:rsidRPr="00EA65EB">
        <w:rPr>
          <w:sz w:val="28"/>
          <w:szCs w:val="28"/>
        </w:rPr>
        <w:t xml:space="preserve">Опасность аспирина заключается в том, что в желудке находится определённая концентрация своей соляной кислоты, необходимой для обеззараживания и переваривания пищи, и повышение концентрации </w:t>
      </w:r>
      <w:r w:rsidRPr="00EA65EB">
        <w:rPr>
          <w:sz w:val="28"/>
          <w:szCs w:val="28"/>
        </w:rPr>
        <w:lastRenderedPageBreak/>
        <w:t>кислоты способствует нарушению кислотного баланса желудка, что может привести к появлению эрозивно-язвенных поражений и желудочно-кишечных кровотечений.</w:t>
      </w:r>
      <w:r w:rsidR="0064116C">
        <w:rPr>
          <w:sz w:val="28"/>
          <w:szCs w:val="28"/>
        </w:rPr>
        <w:t xml:space="preserve"> /Приложение 3/</w:t>
      </w:r>
    </w:p>
    <w:p w:rsidR="00031901" w:rsidRPr="00C203EA" w:rsidRDefault="00640A38" w:rsidP="00640A38">
      <w:pPr>
        <w:pStyle w:val="28"/>
      </w:pPr>
      <w:bookmarkStart w:id="8" w:name="_Toc476056092"/>
      <w:r>
        <w:t xml:space="preserve">4.3. </w:t>
      </w:r>
      <w:r w:rsidR="00031901" w:rsidRPr="00C203EA">
        <w:t>Определение растворимости аспирина в эт</w:t>
      </w:r>
      <w:r w:rsidR="00EA0FEC" w:rsidRPr="00C203EA">
        <w:t>иловом спирте</w:t>
      </w:r>
      <w:r w:rsidR="00031901" w:rsidRPr="00C203EA">
        <w:t>.</w:t>
      </w:r>
      <w:bookmarkEnd w:id="8"/>
    </w:p>
    <w:p w:rsidR="00031901" w:rsidRPr="00EA65EB" w:rsidRDefault="00031901" w:rsidP="00806B51">
      <w:pPr>
        <w:spacing w:line="360" w:lineRule="auto"/>
        <w:ind w:firstLine="720"/>
        <w:jc w:val="both"/>
        <w:rPr>
          <w:sz w:val="28"/>
          <w:szCs w:val="28"/>
        </w:rPr>
      </w:pPr>
      <w:r w:rsidRPr="00EA65EB">
        <w:rPr>
          <w:sz w:val="28"/>
          <w:szCs w:val="28"/>
        </w:rPr>
        <w:t>Внесл</w:t>
      </w:r>
      <w:r w:rsidR="00EA0FEC">
        <w:rPr>
          <w:sz w:val="28"/>
          <w:szCs w:val="28"/>
        </w:rPr>
        <w:t xml:space="preserve">а </w:t>
      </w:r>
      <w:r w:rsidRPr="00EA65EB">
        <w:rPr>
          <w:sz w:val="28"/>
          <w:szCs w:val="28"/>
        </w:rPr>
        <w:t>в пробирки по 0,1 г лекарственных препаратов и добавил</w:t>
      </w:r>
      <w:r w:rsidR="00EA0FEC">
        <w:rPr>
          <w:sz w:val="28"/>
          <w:szCs w:val="28"/>
        </w:rPr>
        <w:t>а</w:t>
      </w:r>
      <w:r w:rsidRPr="00EA65EB">
        <w:rPr>
          <w:sz w:val="28"/>
          <w:szCs w:val="28"/>
        </w:rPr>
        <w:t xml:space="preserve"> 10 мл этанола.  При этом наблюдал</w:t>
      </w:r>
      <w:r w:rsidR="00EA0FEC">
        <w:rPr>
          <w:sz w:val="28"/>
          <w:szCs w:val="28"/>
        </w:rPr>
        <w:t xml:space="preserve">а </w:t>
      </w:r>
      <w:r w:rsidRPr="00EA65EB">
        <w:rPr>
          <w:sz w:val="28"/>
          <w:szCs w:val="28"/>
        </w:rPr>
        <w:t xml:space="preserve"> частичную растворимость аспирина. Нагрел</w:t>
      </w:r>
      <w:r w:rsidR="00EA0FEC">
        <w:rPr>
          <w:sz w:val="28"/>
          <w:szCs w:val="28"/>
        </w:rPr>
        <w:t>а</w:t>
      </w:r>
      <w:r w:rsidRPr="00EA65EB">
        <w:rPr>
          <w:sz w:val="28"/>
          <w:szCs w:val="28"/>
        </w:rPr>
        <w:t xml:space="preserve"> на спиртовке пробирки с веществами. Сравнил</w:t>
      </w:r>
      <w:r w:rsidR="00EA0FEC">
        <w:rPr>
          <w:sz w:val="28"/>
          <w:szCs w:val="28"/>
        </w:rPr>
        <w:t>а</w:t>
      </w:r>
      <w:r w:rsidRPr="00EA65EB">
        <w:rPr>
          <w:sz w:val="28"/>
          <w:szCs w:val="28"/>
        </w:rPr>
        <w:t xml:space="preserve"> растворимость лекарственных препаратов в воде и этаноле. </w:t>
      </w:r>
    </w:p>
    <w:p w:rsidR="005D2585" w:rsidRDefault="00AD273E" w:rsidP="00806B51">
      <w:pPr>
        <w:spacing w:line="360" w:lineRule="auto"/>
        <w:ind w:firstLine="720"/>
        <w:jc w:val="both"/>
        <w:rPr>
          <w:bCs/>
          <w:sz w:val="28"/>
          <w:szCs w:val="28"/>
        </w:rPr>
      </w:pPr>
      <w:r>
        <w:rPr>
          <w:b/>
          <w:bCs/>
          <w:sz w:val="28"/>
          <w:szCs w:val="28"/>
        </w:rPr>
        <w:t>Результаты и в</w:t>
      </w:r>
      <w:r w:rsidR="00EA0FEC">
        <w:rPr>
          <w:b/>
          <w:bCs/>
          <w:sz w:val="28"/>
          <w:szCs w:val="28"/>
        </w:rPr>
        <w:t>ывод</w:t>
      </w:r>
      <w:r>
        <w:rPr>
          <w:b/>
          <w:bCs/>
          <w:sz w:val="28"/>
          <w:szCs w:val="28"/>
        </w:rPr>
        <w:t>ы</w:t>
      </w:r>
      <w:r w:rsidR="00031901" w:rsidRPr="00EA65EB">
        <w:rPr>
          <w:b/>
          <w:bCs/>
          <w:sz w:val="28"/>
          <w:szCs w:val="28"/>
        </w:rPr>
        <w:t>:</w:t>
      </w:r>
      <w:r w:rsidR="00EA0FEC">
        <w:rPr>
          <w:b/>
          <w:bCs/>
          <w:sz w:val="28"/>
          <w:szCs w:val="28"/>
        </w:rPr>
        <w:t xml:space="preserve"> </w:t>
      </w:r>
    </w:p>
    <w:p w:rsidR="00EA0FEC" w:rsidRPr="00EA0FEC" w:rsidRDefault="0064116C" w:rsidP="0064116C">
      <w:pPr>
        <w:spacing w:line="360" w:lineRule="auto"/>
        <w:ind w:left="709"/>
        <w:jc w:val="both"/>
        <w:rPr>
          <w:b/>
          <w:bCs/>
          <w:sz w:val="28"/>
          <w:szCs w:val="28"/>
        </w:rPr>
      </w:pPr>
      <w:r>
        <w:rPr>
          <w:sz w:val="28"/>
          <w:szCs w:val="28"/>
        </w:rPr>
        <w:t xml:space="preserve">№1 - </w:t>
      </w:r>
      <w:r w:rsidR="00031901" w:rsidRPr="00EA65EB">
        <w:rPr>
          <w:sz w:val="28"/>
          <w:szCs w:val="28"/>
        </w:rPr>
        <w:t>АСПИРИН</w:t>
      </w:r>
      <w:r w:rsidR="00EA0FEC">
        <w:rPr>
          <w:sz w:val="28"/>
          <w:szCs w:val="28"/>
        </w:rPr>
        <w:t xml:space="preserve"> - С</w:t>
      </w:r>
      <w:r w:rsidR="00031901" w:rsidRPr="00EA65EB">
        <w:rPr>
          <w:sz w:val="28"/>
          <w:szCs w:val="28"/>
        </w:rPr>
        <w:t xml:space="preserve">  </w:t>
      </w:r>
      <w:r>
        <w:rPr>
          <w:sz w:val="28"/>
          <w:szCs w:val="28"/>
        </w:rPr>
        <w:t xml:space="preserve">- </w:t>
      </w:r>
      <w:r w:rsidR="00031901" w:rsidRPr="00EA65EB">
        <w:rPr>
          <w:sz w:val="28"/>
          <w:szCs w:val="28"/>
        </w:rPr>
        <w:t>частично растворился, а часть лекарства образовала</w:t>
      </w:r>
      <w:r w:rsidR="00EA0FEC">
        <w:rPr>
          <w:sz w:val="28"/>
          <w:szCs w:val="28"/>
        </w:rPr>
        <w:t xml:space="preserve"> хорошо различимый белый осадок</w:t>
      </w:r>
      <w:r>
        <w:rPr>
          <w:sz w:val="28"/>
          <w:szCs w:val="28"/>
        </w:rPr>
        <w:t>.</w:t>
      </w:r>
    </w:p>
    <w:p w:rsidR="00031901" w:rsidRDefault="0064116C" w:rsidP="0064116C">
      <w:pPr>
        <w:spacing w:line="360" w:lineRule="auto"/>
        <w:ind w:left="709"/>
        <w:jc w:val="both"/>
        <w:rPr>
          <w:sz w:val="28"/>
          <w:szCs w:val="28"/>
        </w:rPr>
      </w:pPr>
      <w:r>
        <w:rPr>
          <w:sz w:val="28"/>
          <w:szCs w:val="28"/>
        </w:rPr>
        <w:t xml:space="preserve">№2 - </w:t>
      </w:r>
      <w:r w:rsidRPr="00EA65EB">
        <w:rPr>
          <w:sz w:val="28"/>
          <w:szCs w:val="28"/>
        </w:rPr>
        <w:t>УПСАРИН УПСА</w:t>
      </w:r>
      <w:r>
        <w:rPr>
          <w:sz w:val="28"/>
          <w:szCs w:val="28"/>
        </w:rPr>
        <w:t xml:space="preserve"> </w:t>
      </w:r>
      <w:r w:rsidR="00031901" w:rsidRPr="00EA65EB">
        <w:rPr>
          <w:sz w:val="28"/>
          <w:szCs w:val="28"/>
        </w:rPr>
        <w:t xml:space="preserve"> </w:t>
      </w:r>
      <w:r>
        <w:rPr>
          <w:sz w:val="28"/>
          <w:szCs w:val="28"/>
        </w:rPr>
        <w:t xml:space="preserve"> - </w:t>
      </w:r>
      <w:r w:rsidR="00EA0FEC">
        <w:rPr>
          <w:sz w:val="28"/>
          <w:szCs w:val="28"/>
        </w:rPr>
        <w:t xml:space="preserve">образование </w:t>
      </w:r>
      <w:r w:rsidR="00031901" w:rsidRPr="00EA65EB">
        <w:rPr>
          <w:sz w:val="28"/>
          <w:szCs w:val="28"/>
        </w:rPr>
        <w:t xml:space="preserve"> бел</w:t>
      </w:r>
      <w:r w:rsidR="00EA0FEC">
        <w:rPr>
          <w:sz w:val="28"/>
          <w:szCs w:val="28"/>
        </w:rPr>
        <w:t>ого</w:t>
      </w:r>
      <w:r w:rsidR="00031901" w:rsidRPr="00EA65EB">
        <w:rPr>
          <w:sz w:val="28"/>
          <w:szCs w:val="28"/>
        </w:rPr>
        <w:t xml:space="preserve"> осад</w:t>
      </w:r>
      <w:r>
        <w:rPr>
          <w:sz w:val="28"/>
          <w:szCs w:val="28"/>
        </w:rPr>
        <w:t>ка.</w:t>
      </w:r>
    </w:p>
    <w:p w:rsidR="0064116C" w:rsidRPr="00EA0FEC" w:rsidRDefault="0064116C" w:rsidP="007C29F0">
      <w:pPr>
        <w:spacing w:line="360" w:lineRule="auto"/>
        <w:ind w:left="709"/>
        <w:jc w:val="both"/>
        <w:rPr>
          <w:b/>
          <w:bCs/>
          <w:sz w:val="28"/>
          <w:szCs w:val="28"/>
        </w:rPr>
      </w:pPr>
      <w:r w:rsidRPr="00AD63A1">
        <w:rPr>
          <w:sz w:val="28"/>
          <w:szCs w:val="28"/>
        </w:rPr>
        <w:t xml:space="preserve">№ 3 – </w:t>
      </w:r>
      <w:r w:rsidRPr="006576D6">
        <w:rPr>
          <w:sz w:val="28"/>
          <w:szCs w:val="28"/>
        </w:rPr>
        <w:t>АЦЕТИЛ</w:t>
      </w:r>
      <w:r>
        <w:rPr>
          <w:sz w:val="28"/>
          <w:szCs w:val="28"/>
        </w:rPr>
        <w:t>С</w:t>
      </w:r>
      <w:r w:rsidRPr="006576D6">
        <w:rPr>
          <w:sz w:val="28"/>
          <w:szCs w:val="28"/>
        </w:rPr>
        <w:t>АЛИЦИЛОВАЯ КИСЛОТА</w:t>
      </w:r>
      <w:r>
        <w:rPr>
          <w:sz w:val="28"/>
          <w:szCs w:val="28"/>
        </w:rPr>
        <w:t xml:space="preserve"> - </w:t>
      </w:r>
      <w:r w:rsidRPr="00EA65EB">
        <w:rPr>
          <w:sz w:val="28"/>
          <w:szCs w:val="28"/>
        </w:rPr>
        <w:t>лучше растворяется в этаноле, чем в воде, но выпадает в осадок</w:t>
      </w:r>
      <w:r>
        <w:rPr>
          <w:sz w:val="28"/>
          <w:szCs w:val="28"/>
        </w:rPr>
        <w:t xml:space="preserve">  в виде игольчатых кристаллов</w:t>
      </w:r>
      <w:r w:rsidR="007C29F0">
        <w:rPr>
          <w:sz w:val="28"/>
          <w:szCs w:val="28"/>
        </w:rPr>
        <w:t>.</w:t>
      </w:r>
      <w:r>
        <w:rPr>
          <w:sz w:val="28"/>
          <w:szCs w:val="28"/>
        </w:rPr>
        <w:t xml:space="preserve"> </w:t>
      </w:r>
      <w:r w:rsidRPr="00AD63A1">
        <w:rPr>
          <w:sz w:val="28"/>
          <w:szCs w:val="28"/>
        </w:rPr>
        <w:t xml:space="preserve"> </w:t>
      </w:r>
    </w:p>
    <w:p w:rsidR="00031901" w:rsidRDefault="00031901" w:rsidP="00806B51">
      <w:pPr>
        <w:spacing w:line="360" w:lineRule="auto"/>
        <w:ind w:firstLine="720"/>
        <w:jc w:val="both"/>
        <w:rPr>
          <w:sz w:val="28"/>
          <w:szCs w:val="28"/>
        </w:rPr>
      </w:pPr>
      <w:r w:rsidRPr="00EA65EB">
        <w:rPr>
          <w:sz w:val="28"/>
          <w:szCs w:val="28"/>
        </w:rPr>
        <w:t>В инструкци</w:t>
      </w:r>
      <w:r w:rsidR="005A2DE1">
        <w:rPr>
          <w:sz w:val="28"/>
          <w:szCs w:val="28"/>
        </w:rPr>
        <w:t>ях</w:t>
      </w:r>
      <w:r w:rsidRPr="00EA65EB">
        <w:rPr>
          <w:sz w:val="28"/>
          <w:szCs w:val="28"/>
        </w:rPr>
        <w:t xml:space="preserve"> производител</w:t>
      </w:r>
      <w:r w:rsidR="005A2DE1">
        <w:rPr>
          <w:sz w:val="28"/>
          <w:szCs w:val="28"/>
        </w:rPr>
        <w:t>ей</w:t>
      </w:r>
      <w:r w:rsidR="00EA0FEC">
        <w:rPr>
          <w:sz w:val="28"/>
          <w:szCs w:val="28"/>
        </w:rPr>
        <w:t xml:space="preserve"> </w:t>
      </w:r>
      <w:r w:rsidR="005A2DE1">
        <w:rPr>
          <w:sz w:val="28"/>
          <w:szCs w:val="28"/>
        </w:rPr>
        <w:t xml:space="preserve"> аспирина </w:t>
      </w:r>
      <w:r w:rsidRPr="00EA65EB">
        <w:rPr>
          <w:sz w:val="28"/>
          <w:szCs w:val="28"/>
        </w:rPr>
        <w:t>указ</w:t>
      </w:r>
      <w:r w:rsidR="005A2DE1">
        <w:rPr>
          <w:sz w:val="28"/>
          <w:szCs w:val="28"/>
        </w:rPr>
        <w:t>ано</w:t>
      </w:r>
      <w:r w:rsidRPr="00EA65EB">
        <w:rPr>
          <w:sz w:val="28"/>
          <w:szCs w:val="28"/>
        </w:rPr>
        <w:t xml:space="preserve">, что недопустимо </w:t>
      </w:r>
      <w:r w:rsidR="005A2DE1">
        <w:rPr>
          <w:sz w:val="28"/>
          <w:szCs w:val="28"/>
        </w:rPr>
        <w:t xml:space="preserve">его </w:t>
      </w:r>
      <w:r w:rsidRPr="00EA65EB">
        <w:rPr>
          <w:sz w:val="28"/>
          <w:szCs w:val="28"/>
        </w:rPr>
        <w:t>применени</w:t>
      </w:r>
      <w:r w:rsidR="005A2DE1">
        <w:rPr>
          <w:sz w:val="28"/>
          <w:szCs w:val="28"/>
        </w:rPr>
        <w:t xml:space="preserve">е </w:t>
      </w:r>
      <w:r w:rsidR="00EA0FEC">
        <w:rPr>
          <w:sz w:val="28"/>
          <w:szCs w:val="28"/>
        </w:rPr>
        <w:t>совместно с этанолом. Э</w:t>
      </w:r>
      <w:r w:rsidRPr="00EA65EB">
        <w:rPr>
          <w:sz w:val="28"/>
          <w:szCs w:val="28"/>
        </w:rPr>
        <w:t>то также доказ</w:t>
      </w:r>
      <w:r w:rsidR="009A5605">
        <w:rPr>
          <w:sz w:val="28"/>
          <w:szCs w:val="28"/>
        </w:rPr>
        <w:t>ано</w:t>
      </w:r>
      <w:r w:rsidRPr="00EA65EB">
        <w:rPr>
          <w:sz w:val="28"/>
          <w:szCs w:val="28"/>
        </w:rPr>
        <w:t xml:space="preserve"> исследовани</w:t>
      </w:r>
      <w:r w:rsidR="009A5605">
        <w:rPr>
          <w:sz w:val="28"/>
          <w:szCs w:val="28"/>
        </w:rPr>
        <w:t xml:space="preserve">ями, которые </w:t>
      </w:r>
      <w:r w:rsidRPr="00EA65EB">
        <w:rPr>
          <w:sz w:val="28"/>
          <w:szCs w:val="28"/>
        </w:rPr>
        <w:t>показал</w:t>
      </w:r>
      <w:r w:rsidR="009A5605">
        <w:rPr>
          <w:sz w:val="28"/>
          <w:szCs w:val="28"/>
        </w:rPr>
        <w:t>и</w:t>
      </w:r>
      <w:r w:rsidRPr="00EA65EB">
        <w:rPr>
          <w:sz w:val="28"/>
          <w:szCs w:val="28"/>
        </w:rPr>
        <w:t xml:space="preserve"> изменени</w:t>
      </w:r>
      <w:r w:rsidR="009A5605">
        <w:rPr>
          <w:sz w:val="28"/>
          <w:szCs w:val="28"/>
        </w:rPr>
        <w:t>я свойств лекарств</w:t>
      </w:r>
      <w:r w:rsidRPr="00EA65EB">
        <w:rPr>
          <w:sz w:val="28"/>
          <w:szCs w:val="28"/>
        </w:rPr>
        <w:t xml:space="preserve">. Следует сделать вывод о недопустимости применения </w:t>
      </w:r>
      <w:r w:rsidR="009A5605">
        <w:rPr>
          <w:sz w:val="28"/>
          <w:szCs w:val="28"/>
        </w:rPr>
        <w:t xml:space="preserve">аспирина совместно с </w:t>
      </w:r>
      <w:r w:rsidRPr="00EA65EB">
        <w:rPr>
          <w:sz w:val="28"/>
          <w:szCs w:val="28"/>
        </w:rPr>
        <w:t>алкогольсодержащи</w:t>
      </w:r>
      <w:r w:rsidR="009A5605">
        <w:rPr>
          <w:sz w:val="28"/>
          <w:szCs w:val="28"/>
        </w:rPr>
        <w:t>ми</w:t>
      </w:r>
      <w:r w:rsidRPr="00EA65EB">
        <w:rPr>
          <w:sz w:val="28"/>
          <w:szCs w:val="28"/>
        </w:rPr>
        <w:t xml:space="preserve"> лекарств</w:t>
      </w:r>
      <w:r w:rsidR="009A5605">
        <w:rPr>
          <w:sz w:val="28"/>
          <w:szCs w:val="28"/>
        </w:rPr>
        <w:t xml:space="preserve">ами, </w:t>
      </w:r>
      <w:r w:rsidRPr="00EA65EB">
        <w:rPr>
          <w:sz w:val="28"/>
          <w:szCs w:val="28"/>
        </w:rPr>
        <w:t xml:space="preserve">а тем более с алкоголем. </w:t>
      </w:r>
      <w:r w:rsidR="007C29F0">
        <w:rPr>
          <w:sz w:val="28"/>
          <w:szCs w:val="28"/>
        </w:rPr>
        <w:t>/Приложение 4/</w:t>
      </w:r>
    </w:p>
    <w:p w:rsidR="00031901" w:rsidRPr="00EA0FEC" w:rsidRDefault="00640A38" w:rsidP="00640A38">
      <w:pPr>
        <w:pStyle w:val="28"/>
      </w:pPr>
      <w:bookmarkStart w:id="9" w:name="_Toc476056093"/>
      <w:r>
        <w:t xml:space="preserve">4.4. </w:t>
      </w:r>
      <w:r w:rsidR="00031901" w:rsidRPr="00EA0FEC">
        <w:t xml:space="preserve">Определение </w:t>
      </w:r>
      <w:proofErr w:type="spellStart"/>
      <w:r w:rsidR="00031901" w:rsidRPr="00EA0FEC">
        <w:t>фенолпроизводного</w:t>
      </w:r>
      <w:proofErr w:type="spellEnd"/>
      <w:r w:rsidR="00031901" w:rsidRPr="00EA0FEC">
        <w:t xml:space="preserve"> </w:t>
      </w:r>
      <w:r w:rsidR="009A5605">
        <w:t xml:space="preserve"> (салициловой кислоты) </w:t>
      </w:r>
      <w:r w:rsidR="00031901" w:rsidRPr="00EA0FEC">
        <w:t>в растворе.</w:t>
      </w:r>
      <w:bookmarkEnd w:id="9"/>
    </w:p>
    <w:p w:rsidR="00031901" w:rsidRPr="00EA65EB" w:rsidRDefault="00031901" w:rsidP="00806B51">
      <w:pPr>
        <w:spacing w:line="360" w:lineRule="auto"/>
        <w:ind w:firstLine="720"/>
        <w:jc w:val="both"/>
        <w:rPr>
          <w:sz w:val="28"/>
          <w:szCs w:val="28"/>
        </w:rPr>
      </w:pPr>
      <w:r w:rsidRPr="00EA65EB">
        <w:rPr>
          <w:sz w:val="28"/>
          <w:szCs w:val="28"/>
        </w:rPr>
        <w:t xml:space="preserve">Для качественного определения </w:t>
      </w:r>
      <w:proofErr w:type="spellStart"/>
      <w:r w:rsidRPr="00EA65EB">
        <w:rPr>
          <w:sz w:val="28"/>
          <w:szCs w:val="28"/>
        </w:rPr>
        <w:t>фенолпроизводного</w:t>
      </w:r>
      <w:proofErr w:type="spellEnd"/>
      <w:r w:rsidRPr="00EA65EB">
        <w:rPr>
          <w:sz w:val="28"/>
          <w:szCs w:val="28"/>
        </w:rPr>
        <w:t xml:space="preserve"> (салициловой кислоты) в растворе необходимо взять FeCl</w:t>
      </w:r>
      <w:r w:rsidRPr="00EA65EB">
        <w:rPr>
          <w:sz w:val="28"/>
          <w:szCs w:val="28"/>
          <w:vertAlign w:val="subscript"/>
        </w:rPr>
        <w:t>3</w:t>
      </w:r>
      <w:r w:rsidRPr="00EA65EB">
        <w:rPr>
          <w:sz w:val="28"/>
          <w:szCs w:val="28"/>
        </w:rPr>
        <w:t>. При его добавлении к раствору появляется фиолетовое окрашивание</w:t>
      </w:r>
      <w:r w:rsidR="0042228B">
        <w:rPr>
          <w:sz w:val="28"/>
          <w:szCs w:val="28"/>
        </w:rPr>
        <w:t>.</w:t>
      </w:r>
      <w:r w:rsidRPr="00EA65EB">
        <w:rPr>
          <w:sz w:val="28"/>
          <w:szCs w:val="28"/>
        </w:rPr>
        <w:t xml:space="preserve"> </w:t>
      </w:r>
    </w:p>
    <w:p w:rsidR="00031901" w:rsidRPr="00EA65EB" w:rsidRDefault="00031901" w:rsidP="00806B51">
      <w:pPr>
        <w:spacing w:line="360" w:lineRule="auto"/>
        <w:ind w:firstLine="720"/>
        <w:jc w:val="both"/>
        <w:rPr>
          <w:sz w:val="28"/>
          <w:szCs w:val="28"/>
        </w:rPr>
      </w:pPr>
      <w:r w:rsidRPr="00EA65EB">
        <w:rPr>
          <w:sz w:val="28"/>
          <w:szCs w:val="28"/>
        </w:rPr>
        <w:t>Взболтал</w:t>
      </w:r>
      <w:r w:rsidR="00EA0FEC">
        <w:rPr>
          <w:sz w:val="28"/>
          <w:szCs w:val="28"/>
        </w:rPr>
        <w:t>а</w:t>
      </w:r>
      <w:r w:rsidRPr="00EA65EB">
        <w:rPr>
          <w:sz w:val="28"/>
          <w:szCs w:val="28"/>
        </w:rPr>
        <w:t xml:space="preserve"> по 0,1 г каждого препарата с 10-15 мл воды и добавил</w:t>
      </w:r>
      <w:r w:rsidR="00EA0FEC">
        <w:rPr>
          <w:sz w:val="28"/>
          <w:szCs w:val="28"/>
        </w:rPr>
        <w:t>а</w:t>
      </w:r>
      <w:r w:rsidRPr="00EA65EB">
        <w:rPr>
          <w:sz w:val="28"/>
          <w:szCs w:val="28"/>
        </w:rPr>
        <w:t xml:space="preserve">  несколько капель хлорида железа (</w:t>
      </w:r>
      <w:r w:rsidRPr="00EA65EB">
        <w:rPr>
          <w:sz w:val="28"/>
          <w:szCs w:val="28"/>
          <w:lang w:val="en-US"/>
        </w:rPr>
        <w:t>III</w:t>
      </w:r>
      <w:r w:rsidRPr="00EA65EB">
        <w:rPr>
          <w:sz w:val="28"/>
          <w:szCs w:val="28"/>
        </w:rPr>
        <w:t>). При этом наблюдал</w:t>
      </w:r>
      <w:r w:rsidR="00EA0FEC">
        <w:rPr>
          <w:sz w:val="28"/>
          <w:szCs w:val="28"/>
        </w:rPr>
        <w:t>а</w:t>
      </w:r>
      <w:r w:rsidRPr="00EA65EB">
        <w:rPr>
          <w:sz w:val="28"/>
          <w:szCs w:val="28"/>
        </w:rPr>
        <w:t xml:space="preserve"> темное коричнево-фиолетовое окрашивание. </w:t>
      </w:r>
    </w:p>
    <w:p w:rsidR="005157CC" w:rsidRDefault="005157CC" w:rsidP="00806B51">
      <w:pPr>
        <w:spacing w:line="360" w:lineRule="auto"/>
        <w:ind w:firstLine="720"/>
        <w:jc w:val="both"/>
        <w:rPr>
          <w:b/>
          <w:bCs/>
          <w:sz w:val="28"/>
          <w:szCs w:val="28"/>
        </w:rPr>
      </w:pPr>
    </w:p>
    <w:p w:rsidR="005157CC" w:rsidRDefault="005157CC" w:rsidP="00806B51">
      <w:pPr>
        <w:spacing w:line="360" w:lineRule="auto"/>
        <w:ind w:firstLine="720"/>
        <w:jc w:val="both"/>
        <w:rPr>
          <w:b/>
          <w:bCs/>
          <w:sz w:val="28"/>
          <w:szCs w:val="28"/>
        </w:rPr>
      </w:pPr>
    </w:p>
    <w:p w:rsidR="007C29F0" w:rsidRDefault="00AD273E" w:rsidP="00806B51">
      <w:pPr>
        <w:spacing w:line="360" w:lineRule="auto"/>
        <w:ind w:firstLine="720"/>
        <w:jc w:val="both"/>
        <w:rPr>
          <w:b/>
          <w:bCs/>
          <w:sz w:val="28"/>
          <w:szCs w:val="28"/>
        </w:rPr>
      </w:pPr>
      <w:r>
        <w:rPr>
          <w:b/>
          <w:bCs/>
          <w:sz w:val="28"/>
          <w:szCs w:val="28"/>
        </w:rPr>
        <w:lastRenderedPageBreak/>
        <w:t>Результаты и в</w:t>
      </w:r>
      <w:r w:rsidR="00C203EA">
        <w:rPr>
          <w:b/>
          <w:bCs/>
          <w:sz w:val="28"/>
          <w:szCs w:val="28"/>
        </w:rPr>
        <w:t>ывод</w:t>
      </w:r>
      <w:r>
        <w:rPr>
          <w:b/>
          <w:bCs/>
          <w:sz w:val="28"/>
          <w:szCs w:val="28"/>
        </w:rPr>
        <w:t>ы</w:t>
      </w:r>
      <w:r w:rsidR="00031901" w:rsidRPr="00EA65EB">
        <w:rPr>
          <w:b/>
          <w:bCs/>
          <w:sz w:val="28"/>
          <w:szCs w:val="28"/>
        </w:rPr>
        <w:t>:</w:t>
      </w:r>
      <w:r w:rsidR="00C203EA">
        <w:rPr>
          <w:b/>
          <w:bCs/>
          <w:sz w:val="28"/>
          <w:szCs w:val="28"/>
        </w:rPr>
        <w:t xml:space="preserve"> </w:t>
      </w:r>
    </w:p>
    <w:p w:rsidR="007C29F0" w:rsidRPr="00825876" w:rsidRDefault="007C29F0" w:rsidP="007C29F0">
      <w:pPr>
        <w:spacing w:line="360" w:lineRule="auto"/>
        <w:ind w:firstLine="720"/>
        <w:jc w:val="both"/>
        <w:rPr>
          <w:sz w:val="28"/>
          <w:szCs w:val="28"/>
        </w:rPr>
      </w:pPr>
      <w:r w:rsidRPr="00825876">
        <w:rPr>
          <w:sz w:val="28"/>
          <w:szCs w:val="28"/>
        </w:rPr>
        <w:t xml:space="preserve">№ 1 </w:t>
      </w:r>
      <w:r w:rsidR="005157CC">
        <w:rPr>
          <w:sz w:val="28"/>
          <w:szCs w:val="28"/>
        </w:rPr>
        <w:t>-</w:t>
      </w:r>
      <w:r w:rsidRPr="00825876">
        <w:rPr>
          <w:sz w:val="28"/>
          <w:szCs w:val="28"/>
        </w:rPr>
        <w:t xml:space="preserve"> АСПИРИН С  - коричнево-фиолетовое окрашивание.</w:t>
      </w:r>
    </w:p>
    <w:p w:rsidR="007C29F0" w:rsidRPr="00825876" w:rsidRDefault="007C29F0" w:rsidP="007C29F0">
      <w:pPr>
        <w:spacing w:line="360" w:lineRule="auto"/>
        <w:ind w:firstLine="720"/>
        <w:jc w:val="both"/>
        <w:rPr>
          <w:sz w:val="28"/>
          <w:szCs w:val="28"/>
        </w:rPr>
      </w:pPr>
      <w:r w:rsidRPr="00825876">
        <w:rPr>
          <w:sz w:val="28"/>
          <w:szCs w:val="28"/>
        </w:rPr>
        <w:t>№ 2 - УПСАРИН УПСА  – коричневое окрашивание.</w:t>
      </w:r>
    </w:p>
    <w:p w:rsidR="007C29F0" w:rsidRDefault="005157CC" w:rsidP="007C29F0">
      <w:pPr>
        <w:spacing w:line="360" w:lineRule="auto"/>
        <w:ind w:left="709"/>
        <w:jc w:val="both"/>
        <w:rPr>
          <w:sz w:val="28"/>
          <w:szCs w:val="28"/>
        </w:rPr>
      </w:pPr>
      <w:r>
        <w:rPr>
          <w:sz w:val="28"/>
          <w:szCs w:val="28"/>
        </w:rPr>
        <w:t xml:space="preserve">№3 – АЦЕТИЛСАЛИЦИЛОВАЯ КИСЛОТА </w:t>
      </w:r>
      <w:r w:rsidR="007C29F0" w:rsidRPr="00825876">
        <w:rPr>
          <w:sz w:val="28"/>
          <w:szCs w:val="28"/>
        </w:rPr>
        <w:t xml:space="preserve">– </w:t>
      </w:r>
      <w:r w:rsidR="009A5605" w:rsidRPr="00825876">
        <w:rPr>
          <w:sz w:val="28"/>
          <w:szCs w:val="28"/>
        </w:rPr>
        <w:t>фиолетовое окрашивание.</w:t>
      </w:r>
    </w:p>
    <w:p w:rsidR="00825876" w:rsidRPr="00825876" w:rsidRDefault="00825876" w:rsidP="00825876">
      <w:pPr>
        <w:spacing w:line="360" w:lineRule="auto"/>
        <w:ind w:firstLine="709"/>
        <w:jc w:val="both"/>
        <w:rPr>
          <w:sz w:val="28"/>
          <w:szCs w:val="28"/>
        </w:rPr>
      </w:pPr>
      <w:r w:rsidRPr="00825876">
        <w:rPr>
          <w:sz w:val="28"/>
          <w:szCs w:val="28"/>
        </w:rPr>
        <w:t xml:space="preserve">В результате, было выявлено, что при гидролизе УПСАРИНА - УПСА  образуется больше уксусной кислоты, чем </w:t>
      </w:r>
      <w:proofErr w:type="spellStart"/>
      <w:r w:rsidRPr="00825876">
        <w:rPr>
          <w:sz w:val="28"/>
          <w:szCs w:val="28"/>
        </w:rPr>
        <w:t>фенолпроизводных</w:t>
      </w:r>
      <w:proofErr w:type="spellEnd"/>
      <w:r w:rsidRPr="00825876">
        <w:rPr>
          <w:sz w:val="28"/>
          <w:szCs w:val="28"/>
        </w:rPr>
        <w:t xml:space="preserve">, вследствие того, что фиолетовой окраски не появилось. А при гидролизе АСПИРИНА - С и АЦЕТИЛАЛИЦИЛОВОЙ КИСЛОТЫ, наоборот, больше образуется </w:t>
      </w:r>
      <w:proofErr w:type="spellStart"/>
      <w:r w:rsidRPr="00825876">
        <w:rPr>
          <w:sz w:val="28"/>
          <w:szCs w:val="28"/>
        </w:rPr>
        <w:t>фенолпроизводных</w:t>
      </w:r>
      <w:proofErr w:type="spellEnd"/>
      <w:r w:rsidRPr="00825876">
        <w:rPr>
          <w:sz w:val="28"/>
          <w:szCs w:val="28"/>
        </w:rPr>
        <w:t xml:space="preserve">, чем уксусной кислоты. </w:t>
      </w:r>
    </w:p>
    <w:p w:rsidR="00AD273E" w:rsidRPr="0042228B" w:rsidRDefault="00C203EA" w:rsidP="00806B51">
      <w:pPr>
        <w:spacing w:line="360" w:lineRule="auto"/>
        <w:ind w:firstLine="720"/>
        <w:jc w:val="both"/>
        <w:rPr>
          <w:sz w:val="28"/>
          <w:szCs w:val="28"/>
        </w:rPr>
      </w:pPr>
      <w:r>
        <w:rPr>
          <w:sz w:val="28"/>
          <w:szCs w:val="28"/>
        </w:rPr>
        <w:t>Я</w:t>
      </w:r>
      <w:r w:rsidR="00031901" w:rsidRPr="00EA65EB">
        <w:rPr>
          <w:sz w:val="28"/>
          <w:szCs w:val="28"/>
        </w:rPr>
        <w:t xml:space="preserve"> выяснил</w:t>
      </w:r>
      <w:r>
        <w:rPr>
          <w:sz w:val="28"/>
          <w:szCs w:val="28"/>
        </w:rPr>
        <w:t xml:space="preserve">а, что </w:t>
      </w:r>
      <w:proofErr w:type="spellStart"/>
      <w:r>
        <w:rPr>
          <w:sz w:val="28"/>
          <w:szCs w:val="28"/>
        </w:rPr>
        <w:t>фенолпроизводное</w:t>
      </w:r>
      <w:proofErr w:type="spellEnd"/>
      <w:r>
        <w:rPr>
          <w:sz w:val="28"/>
          <w:szCs w:val="28"/>
        </w:rPr>
        <w:t xml:space="preserve"> - </w:t>
      </w:r>
      <w:r w:rsidR="00031901" w:rsidRPr="00EA65EB">
        <w:rPr>
          <w:sz w:val="28"/>
          <w:szCs w:val="28"/>
        </w:rPr>
        <w:t>это очень опасное для здоровья человека вещество, и предположил</w:t>
      </w:r>
      <w:r>
        <w:rPr>
          <w:sz w:val="28"/>
          <w:szCs w:val="28"/>
        </w:rPr>
        <w:t>а</w:t>
      </w:r>
      <w:r w:rsidR="00031901" w:rsidRPr="00EA65EB">
        <w:rPr>
          <w:sz w:val="28"/>
          <w:szCs w:val="28"/>
        </w:rPr>
        <w:t>, что</w:t>
      </w:r>
      <w:r w:rsidR="00502908">
        <w:rPr>
          <w:sz w:val="28"/>
          <w:szCs w:val="28"/>
        </w:rPr>
        <w:t>,</w:t>
      </w:r>
      <w:r w:rsidR="00031901" w:rsidRPr="00EA65EB">
        <w:rPr>
          <w:sz w:val="28"/>
          <w:szCs w:val="28"/>
        </w:rPr>
        <w:t xml:space="preserve"> возможно, фенольное соединение влияет на появление побочны</w:t>
      </w:r>
      <w:r>
        <w:rPr>
          <w:sz w:val="28"/>
          <w:szCs w:val="28"/>
        </w:rPr>
        <w:t xml:space="preserve">х эффектов на организм человека </w:t>
      </w:r>
      <w:r w:rsidR="00031901" w:rsidRPr="00EA65EB">
        <w:rPr>
          <w:sz w:val="28"/>
          <w:szCs w:val="28"/>
        </w:rPr>
        <w:t xml:space="preserve"> при приеме ацетилсалициловой кислоты  (данный факт упоминался еще в 19 веке).</w:t>
      </w:r>
      <w:r w:rsidR="00502908">
        <w:rPr>
          <w:sz w:val="28"/>
          <w:szCs w:val="28"/>
        </w:rPr>
        <w:t xml:space="preserve"> /Приложение 5/</w:t>
      </w:r>
    </w:p>
    <w:p w:rsidR="00C203EA" w:rsidRPr="00C203EA" w:rsidRDefault="00640A38" w:rsidP="00640A38">
      <w:pPr>
        <w:pStyle w:val="28"/>
        <w:rPr>
          <w:color w:val="FF0000"/>
        </w:rPr>
      </w:pPr>
      <w:bookmarkStart w:id="10" w:name="_Toc476056094"/>
      <w:r>
        <w:t xml:space="preserve">4.5. </w:t>
      </w:r>
      <w:r w:rsidR="00C203EA" w:rsidRPr="00C203EA">
        <w:t xml:space="preserve">Изучение влияния  </w:t>
      </w:r>
      <w:r w:rsidR="00C203EA" w:rsidRPr="00C203EA">
        <w:rPr>
          <w:color w:val="000000"/>
        </w:rPr>
        <w:t xml:space="preserve">аспирина на </w:t>
      </w:r>
      <w:r w:rsidR="00C203EA" w:rsidRPr="00C203EA">
        <w:t>рост  плесневых грибков.</w:t>
      </w:r>
      <w:bookmarkEnd w:id="10"/>
    </w:p>
    <w:p w:rsidR="00C203EA" w:rsidRPr="00C203EA" w:rsidRDefault="00C203EA" w:rsidP="00806B51">
      <w:pPr>
        <w:pStyle w:val="18"/>
        <w:widowControl w:val="0"/>
        <w:spacing w:line="360" w:lineRule="auto"/>
        <w:ind w:left="135" w:firstLine="720"/>
        <w:jc w:val="both"/>
        <w:rPr>
          <w:rFonts w:ascii="Times New Roman" w:hAnsi="Times New Roman" w:cs="Times New Roman"/>
          <w:sz w:val="28"/>
          <w:szCs w:val="28"/>
        </w:rPr>
      </w:pPr>
      <w:r>
        <w:rPr>
          <w:rFonts w:ascii="Times New Roman" w:eastAsia="Times New Roman" w:hAnsi="Times New Roman" w:cs="Times New Roman"/>
          <w:sz w:val="28"/>
          <w:szCs w:val="28"/>
        </w:rPr>
        <w:t xml:space="preserve">Поместила </w:t>
      </w:r>
      <w:r w:rsidRPr="00C203EA">
        <w:rPr>
          <w:rFonts w:ascii="Times New Roman" w:eastAsia="Times New Roman" w:hAnsi="Times New Roman" w:cs="Times New Roman"/>
          <w:sz w:val="28"/>
          <w:szCs w:val="28"/>
        </w:rPr>
        <w:t xml:space="preserve"> на 4 </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предметных</w:t>
      </w:r>
      <w:proofErr w:type="gramEnd"/>
      <w:r>
        <w:rPr>
          <w:rFonts w:ascii="Times New Roman" w:eastAsia="Times New Roman" w:hAnsi="Times New Roman" w:cs="Times New Roman"/>
          <w:sz w:val="28"/>
          <w:szCs w:val="28"/>
        </w:rPr>
        <w:t xml:space="preserve"> </w:t>
      </w:r>
      <w:r w:rsidRPr="00C203EA">
        <w:rPr>
          <w:rFonts w:ascii="Times New Roman" w:eastAsia="Times New Roman" w:hAnsi="Times New Roman" w:cs="Times New Roman"/>
          <w:sz w:val="28"/>
          <w:szCs w:val="28"/>
        </w:rPr>
        <w:t>стекла кусочки хлеба, каждое стекло</w:t>
      </w:r>
      <w:r w:rsidR="0042228B">
        <w:rPr>
          <w:rFonts w:ascii="Times New Roman" w:eastAsia="Times New Roman" w:hAnsi="Times New Roman" w:cs="Times New Roman"/>
          <w:sz w:val="28"/>
          <w:szCs w:val="28"/>
        </w:rPr>
        <w:t xml:space="preserve"> обозначила</w:t>
      </w:r>
      <w:r w:rsidRPr="00C203EA">
        <w:rPr>
          <w:rFonts w:ascii="Times New Roman" w:eastAsia="Times New Roman" w:hAnsi="Times New Roman" w:cs="Times New Roman"/>
          <w:sz w:val="28"/>
          <w:szCs w:val="28"/>
        </w:rPr>
        <w:t xml:space="preserve"> номерами (№</w:t>
      </w:r>
      <w:r w:rsidR="0042228B">
        <w:rPr>
          <w:rFonts w:ascii="Times New Roman" w:eastAsia="Times New Roman" w:hAnsi="Times New Roman" w:cs="Times New Roman"/>
          <w:sz w:val="28"/>
          <w:szCs w:val="28"/>
        </w:rPr>
        <w:t xml:space="preserve"> </w:t>
      </w:r>
      <w:r w:rsidR="00502908">
        <w:rPr>
          <w:rFonts w:ascii="Times New Roman" w:eastAsia="Times New Roman" w:hAnsi="Times New Roman" w:cs="Times New Roman"/>
          <w:sz w:val="28"/>
          <w:szCs w:val="28"/>
        </w:rPr>
        <w:t>1, 2, 3, 4 соответственно).  С</w:t>
      </w:r>
      <w:r w:rsidRPr="00C203EA">
        <w:rPr>
          <w:rFonts w:ascii="Times New Roman" w:eastAsia="Times New Roman" w:hAnsi="Times New Roman" w:cs="Times New Roman"/>
          <w:sz w:val="28"/>
          <w:szCs w:val="28"/>
        </w:rPr>
        <w:t>мочи</w:t>
      </w:r>
      <w:r w:rsidR="0042228B">
        <w:rPr>
          <w:rFonts w:ascii="Times New Roman" w:eastAsia="Times New Roman" w:hAnsi="Times New Roman" w:cs="Times New Roman"/>
          <w:sz w:val="28"/>
          <w:szCs w:val="28"/>
        </w:rPr>
        <w:t>ла</w:t>
      </w:r>
      <w:r w:rsidRPr="00C203EA">
        <w:rPr>
          <w:rFonts w:ascii="Times New Roman" w:eastAsia="Times New Roman" w:hAnsi="Times New Roman" w:cs="Times New Roman"/>
          <w:sz w:val="28"/>
          <w:szCs w:val="28"/>
        </w:rPr>
        <w:t xml:space="preserve"> стекло №1 водой (контрольный образец), стекло №2 - раствором АСПИРИНА – </w:t>
      </w:r>
      <w:proofErr w:type="gramStart"/>
      <w:r w:rsidRPr="00C203EA">
        <w:rPr>
          <w:rFonts w:ascii="Times New Roman" w:eastAsia="Times New Roman" w:hAnsi="Times New Roman" w:cs="Times New Roman"/>
          <w:sz w:val="28"/>
          <w:szCs w:val="28"/>
        </w:rPr>
        <w:t>С</w:t>
      </w:r>
      <w:proofErr w:type="gramEnd"/>
      <w:r w:rsidRPr="00C203EA">
        <w:rPr>
          <w:rFonts w:ascii="Times New Roman" w:eastAsia="Times New Roman" w:hAnsi="Times New Roman" w:cs="Times New Roman"/>
          <w:sz w:val="28"/>
          <w:szCs w:val="28"/>
        </w:rPr>
        <w:t>, стекло №3 – раствором УПСАРИНА – УПСА, стекло №4 – раствором АЦЕТИЛСАЛИЦИЛОВОЙ КИСЛОТЫ.  Пробы выдержал</w:t>
      </w:r>
      <w:r w:rsidR="0042228B">
        <w:rPr>
          <w:rFonts w:ascii="Times New Roman" w:eastAsia="Times New Roman" w:hAnsi="Times New Roman" w:cs="Times New Roman"/>
          <w:sz w:val="28"/>
          <w:szCs w:val="28"/>
        </w:rPr>
        <w:t>а</w:t>
      </w:r>
      <w:r w:rsidRPr="00C203EA">
        <w:rPr>
          <w:rFonts w:ascii="Times New Roman" w:eastAsia="Times New Roman" w:hAnsi="Times New Roman" w:cs="Times New Roman"/>
          <w:sz w:val="28"/>
          <w:szCs w:val="28"/>
        </w:rPr>
        <w:t xml:space="preserve"> в</w:t>
      </w:r>
      <w:r w:rsidR="0042228B">
        <w:rPr>
          <w:rFonts w:ascii="Times New Roman" w:eastAsia="Times New Roman" w:hAnsi="Times New Roman" w:cs="Times New Roman"/>
          <w:sz w:val="28"/>
          <w:szCs w:val="28"/>
        </w:rPr>
        <w:t xml:space="preserve"> теплом месте при наличии влаги.  У</w:t>
      </w:r>
      <w:r w:rsidRPr="00C203EA">
        <w:rPr>
          <w:rFonts w:ascii="Times New Roman" w:eastAsia="Times New Roman" w:hAnsi="Times New Roman" w:cs="Times New Roman"/>
          <w:sz w:val="28"/>
          <w:szCs w:val="28"/>
        </w:rPr>
        <w:t xml:space="preserve">же через три  дня </w:t>
      </w:r>
      <w:r w:rsidR="0042228B">
        <w:rPr>
          <w:rFonts w:ascii="Times New Roman" w:eastAsia="Times New Roman" w:hAnsi="Times New Roman" w:cs="Times New Roman"/>
          <w:sz w:val="28"/>
          <w:szCs w:val="28"/>
        </w:rPr>
        <w:t xml:space="preserve">я </w:t>
      </w:r>
      <w:r w:rsidRPr="00C203EA">
        <w:rPr>
          <w:rFonts w:ascii="Times New Roman" w:eastAsia="Times New Roman" w:hAnsi="Times New Roman" w:cs="Times New Roman"/>
          <w:sz w:val="28"/>
          <w:szCs w:val="28"/>
        </w:rPr>
        <w:t xml:space="preserve"> замети</w:t>
      </w:r>
      <w:r w:rsidR="0042228B">
        <w:rPr>
          <w:rFonts w:ascii="Times New Roman" w:eastAsia="Times New Roman" w:hAnsi="Times New Roman" w:cs="Times New Roman"/>
          <w:sz w:val="28"/>
          <w:szCs w:val="28"/>
        </w:rPr>
        <w:t>ла</w:t>
      </w:r>
      <w:r w:rsidRPr="00C203EA">
        <w:rPr>
          <w:rFonts w:ascii="Times New Roman" w:eastAsia="Times New Roman" w:hAnsi="Times New Roman" w:cs="Times New Roman"/>
          <w:sz w:val="28"/>
          <w:szCs w:val="28"/>
        </w:rPr>
        <w:t xml:space="preserve"> быстрый рост плесневых грибков в контрольном образце.  </w:t>
      </w:r>
      <w:r w:rsidR="00502908">
        <w:rPr>
          <w:rFonts w:ascii="Times New Roman" w:eastAsia="Times New Roman" w:hAnsi="Times New Roman" w:cs="Times New Roman"/>
          <w:sz w:val="28"/>
          <w:szCs w:val="28"/>
        </w:rPr>
        <w:t xml:space="preserve">На исследуемых образцах </w:t>
      </w:r>
      <w:r w:rsidRPr="00C203EA">
        <w:rPr>
          <w:rFonts w:ascii="Times New Roman" w:eastAsia="Times New Roman" w:hAnsi="Times New Roman" w:cs="Times New Roman"/>
          <w:sz w:val="28"/>
          <w:szCs w:val="28"/>
        </w:rPr>
        <w:t xml:space="preserve">плесень не наблюдалась. </w:t>
      </w:r>
    </w:p>
    <w:p w:rsidR="00C203EA" w:rsidRPr="00C203EA" w:rsidRDefault="00AD273E" w:rsidP="00806B51">
      <w:pPr>
        <w:pStyle w:val="af3"/>
        <w:shd w:val="clear" w:color="auto" w:fill="FFFFFF"/>
        <w:spacing w:before="0" w:after="0" w:line="360" w:lineRule="auto"/>
        <w:ind w:firstLine="720"/>
        <w:jc w:val="both"/>
        <w:rPr>
          <w:rFonts w:ascii="Times New Roman" w:hAnsi="Times New Roman"/>
          <w:sz w:val="28"/>
          <w:szCs w:val="28"/>
          <w:u w:val="single"/>
        </w:rPr>
      </w:pPr>
      <w:r>
        <w:rPr>
          <w:rFonts w:ascii="Times New Roman" w:hAnsi="Times New Roman"/>
          <w:b/>
          <w:sz w:val="28"/>
          <w:szCs w:val="28"/>
        </w:rPr>
        <w:t>Результаты и выводы:</w:t>
      </w:r>
      <w:r w:rsidR="00C203EA">
        <w:rPr>
          <w:rFonts w:ascii="Times New Roman" w:hAnsi="Times New Roman"/>
          <w:b/>
          <w:sz w:val="28"/>
          <w:szCs w:val="28"/>
        </w:rPr>
        <w:t xml:space="preserve"> </w:t>
      </w:r>
      <w:r w:rsidR="00C203EA" w:rsidRPr="00C203EA">
        <w:rPr>
          <w:rFonts w:ascii="Times New Roman" w:hAnsi="Times New Roman"/>
          <w:sz w:val="28"/>
          <w:szCs w:val="28"/>
        </w:rPr>
        <w:t>ацетилсалициловая кислота уже в незначительной концентрации препятствуют росту плесневых грибков, а также некоторых бактерий. Поэтому они в больших количествах применяются для консервирования продуктов питания. Преимуществом этого вещества является их низкая токсичность и то, что она почти не имеет вкуса.</w:t>
      </w:r>
    </w:p>
    <w:p w:rsidR="00031901" w:rsidRDefault="00640A38" w:rsidP="00640A38">
      <w:pPr>
        <w:pStyle w:val="aff"/>
      </w:pPr>
      <w:bookmarkStart w:id="11" w:name="__RefHeading__10_1611507882"/>
      <w:bookmarkStart w:id="12" w:name="_Toc476056095"/>
      <w:bookmarkEnd w:id="11"/>
      <w:r>
        <w:lastRenderedPageBreak/>
        <w:t xml:space="preserve">5. </w:t>
      </w:r>
      <w:r w:rsidR="00CD7FE7" w:rsidRPr="00CD7FE7">
        <w:t>Выводы</w:t>
      </w:r>
      <w:bookmarkEnd w:id="12"/>
    </w:p>
    <w:p w:rsidR="00031901" w:rsidRPr="00EA65EB" w:rsidRDefault="005157CC" w:rsidP="00806B51">
      <w:pPr>
        <w:spacing w:line="360" w:lineRule="auto"/>
        <w:ind w:firstLine="720"/>
        <w:jc w:val="both"/>
        <w:rPr>
          <w:sz w:val="28"/>
          <w:szCs w:val="28"/>
        </w:rPr>
      </w:pPr>
      <w:r>
        <w:rPr>
          <w:sz w:val="28"/>
          <w:szCs w:val="28"/>
        </w:rPr>
        <w:t xml:space="preserve">На основании проведенных исследований </w:t>
      </w:r>
      <w:r w:rsidR="00031901" w:rsidRPr="00EA65EB">
        <w:rPr>
          <w:sz w:val="28"/>
          <w:szCs w:val="28"/>
        </w:rPr>
        <w:t xml:space="preserve"> можно сделать следующие выводы:</w:t>
      </w:r>
    </w:p>
    <w:p w:rsidR="00031901" w:rsidRPr="0042228B" w:rsidRDefault="00F409D0" w:rsidP="00806B51">
      <w:pPr>
        <w:numPr>
          <w:ilvl w:val="0"/>
          <w:numId w:val="7"/>
        </w:numPr>
        <w:spacing w:line="360" w:lineRule="auto"/>
        <w:ind w:firstLine="720"/>
        <w:jc w:val="both"/>
        <w:rPr>
          <w:sz w:val="28"/>
          <w:szCs w:val="28"/>
        </w:rPr>
      </w:pPr>
      <w:r>
        <w:rPr>
          <w:sz w:val="28"/>
          <w:szCs w:val="28"/>
        </w:rPr>
        <w:t>Ацетилсалициловая кислота</w:t>
      </w:r>
      <w:r w:rsidR="00031901" w:rsidRPr="0042228B">
        <w:rPr>
          <w:sz w:val="28"/>
          <w:szCs w:val="28"/>
        </w:rPr>
        <w:t xml:space="preserve"> плохо растворим</w:t>
      </w:r>
      <w:r>
        <w:rPr>
          <w:sz w:val="28"/>
          <w:szCs w:val="28"/>
        </w:rPr>
        <w:t>а</w:t>
      </w:r>
      <w:r w:rsidR="00031901" w:rsidRPr="0042228B">
        <w:rPr>
          <w:sz w:val="28"/>
          <w:szCs w:val="28"/>
        </w:rPr>
        <w:t xml:space="preserve"> в воде, имеет наиболее ярко </w:t>
      </w:r>
      <w:r>
        <w:rPr>
          <w:sz w:val="28"/>
          <w:szCs w:val="28"/>
        </w:rPr>
        <w:t>выраженную кислотность, поэтому</w:t>
      </w:r>
      <w:r w:rsidR="00031901" w:rsidRPr="0042228B">
        <w:rPr>
          <w:sz w:val="28"/>
          <w:szCs w:val="28"/>
        </w:rPr>
        <w:t xml:space="preserve"> </w:t>
      </w:r>
      <w:r w:rsidR="0042228B">
        <w:rPr>
          <w:sz w:val="28"/>
          <w:szCs w:val="28"/>
        </w:rPr>
        <w:t>я</w:t>
      </w:r>
      <w:r w:rsidR="00031901" w:rsidRPr="0042228B">
        <w:rPr>
          <w:sz w:val="28"/>
          <w:szCs w:val="28"/>
        </w:rPr>
        <w:t xml:space="preserve"> </w:t>
      </w:r>
      <w:r w:rsidR="00FE50E5" w:rsidRPr="0042228B">
        <w:rPr>
          <w:sz w:val="28"/>
          <w:szCs w:val="28"/>
        </w:rPr>
        <w:t>не рекоменду</w:t>
      </w:r>
      <w:r w:rsidR="0042228B">
        <w:rPr>
          <w:sz w:val="28"/>
          <w:szCs w:val="28"/>
        </w:rPr>
        <w:t>ю</w:t>
      </w:r>
      <w:r w:rsidR="00FE50E5" w:rsidRPr="0042228B">
        <w:rPr>
          <w:sz w:val="28"/>
          <w:szCs w:val="28"/>
        </w:rPr>
        <w:t xml:space="preserve"> е</w:t>
      </w:r>
      <w:r>
        <w:rPr>
          <w:sz w:val="28"/>
          <w:szCs w:val="28"/>
        </w:rPr>
        <w:t>е</w:t>
      </w:r>
      <w:r w:rsidR="00FE50E5" w:rsidRPr="0042228B">
        <w:rPr>
          <w:sz w:val="28"/>
          <w:szCs w:val="28"/>
        </w:rPr>
        <w:t xml:space="preserve"> применять, а </w:t>
      </w:r>
      <w:r w:rsidR="00031901" w:rsidRPr="0042228B">
        <w:rPr>
          <w:sz w:val="28"/>
          <w:szCs w:val="28"/>
        </w:rPr>
        <w:t xml:space="preserve"> лучше использовать </w:t>
      </w:r>
      <w:r>
        <w:rPr>
          <w:sz w:val="28"/>
          <w:szCs w:val="28"/>
        </w:rPr>
        <w:t>Аспирин</w:t>
      </w:r>
      <w:proofErr w:type="gramStart"/>
      <w:r>
        <w:rPr>
          <w:sz w:val="28"/>
          <w:szCs w:val="28"/>
        </w:rPr>
        <w:t xml:space="preserve"> С</w:t>
      </w:r>
      <w:proofErr w:type="gramEnd"/>
      <w:r>
        <w:rPr>
          <w:sz w:val="28"/>
          <w:szCs w:val="28"/>
        </w:rPr>
        <w:t xml:space="preserve"> или </w:t>
      </w:r>
      <w:proofErr w:type="spellStart"/>
      <w:r>
        <w:rPr>
          <w:sz w:val="28"/>
          <w:szCs w:val="28"/>
        </w:rPr>
        <w:t>Упсарин</w:t>
      </w:r>
      <w:proofErr w:type="spellEnd"/>
      <w:r>
        <w:rPr>
          <w:sz w:val="28"/>
          <w:szCs w:val="28"/>
        </w:rPr>
        <w:t xml:space="preserve"> </w:t>
      </w:r>
      <w:proofErr w:type="spellStart"/>
      <w:r w:rsidR="0042228B">
        <w:rPr>
          <w:sz w:val="28"/>
          <w:szCs w:val="28"/>
        </w:rPr>
        <w:t>У</w:t>
      </w:r>
      <w:r>
        <w:rPr>
          <w:sz w:val="28"/>
          <w:szCs w:val="28"/>
        </w:rPr>
        <w:t>пса</w:t>
      </w:r>
      <w:proofErr w:type="spellEnd"/>
      <w:r>
        <w:rPr>
          <w:sz w:val="28"/>
          <w:szCs w:val="28"/>
        </w:rPr>
        <w:t>, п</w:t>
      </w:r>
      <w:r w:rsidR="0042228B">
        <w:rPr>
          <w:sz w:val="28"/>
          <w:szCs w:val="28"/>
        </w:rPr>
        <w:t xml:space="preserve">роизводители </w:t>
      </w:r>
      <w:r w:rsidR="00031901" w:rsidRPr="0042228B">
        <w:rPr>
          <w:sz w:val="28"/>
          <w:szCs w:val="28"/>
        </w:rPr>
        <w:t xml:space="preserve"> которых обеспечили полную растворимость ацетилсалициловой кислоты  в воде. Следовательно, снижается опасность заболеваний ж</w:t>
      </w:r>
      <w:r w:rsidR="00FE50E5" w:rsidRPr="0042228B">
        <w:rPr>
          <w:sz w:val="28"/>
          <w:szCs w:val="28"/>
        </w:rPr>
        <w:t>елудочно-кишечного тракта. Если</w:t>
      </w:r>
      <w:r>
        <w:rPr>
          <w:sz w:val="28"/>
          <w:szCs w:val="28"/>
        </w:rPr>
        <w:t xml:space="preserve"> вы </w:t>
      </w:r>
      <w:r w:rsidR="00031901" w:rsidRPr="0042228B">
        <w:rPr>
          <w:sz w:val="28"/>
          <w:szCs w:val="28"/>
        </w:rPr>
        <w:t xml:space="preserve"> все-таки употребляете </w:t>
      </w:r>
      <w:r>
        <w:rPr>
          <w:sz w:val="28"/>
          <w:szCs w:val="28"/>
        </w:rPr>
        <w:t>ацетилсалициловую кислоту</w:t>
      </w:r>
      <w:r w:rsidR="00031901" w:rsidRPr="0042228B">
        <w:rPr>
          <w:sz w:val="28"/>
          <w:szCs w:val="28"/>
        </w:rPr>
        <w:t xml:space="preserve">, то необходимо помнить, что </w:t>
      </w:r>
      <w:r>
        <w:rPr>
          <w:sz w:val="28"/>
          <w:szCs w:val="28"/>
        </w:rPr>
        <w:t>ее</w:t>
      </w:r>
      <w:r w:rsidR="00031901" w:rsidRPr="0042228B">
        <w:rPr>
          <w:sz w:val="28"/>
          <w:szCs w:val="28"/>
        </w:rPr>
        <w:t xml:space="preserve"> лучше запивать молоком, что обеспечит защиту желудка от повышения кислотности среды. А</w:t>
      </w:r>
      <w:r>
        <w:rPr>
          <w:sz w:val="28"/>
          <w:szCs w:val="28"/>
        </w:rPr>
        <w:t>спирин</w:t>
      </w:r>
      <w:proofErr w:type="gramStart"/>
      <w:r>
        <w:rPr>
          <w:sz w:val="28"/>
          <w:szCs w:val="28"/>
        </w:rPr>
        <w:t xml:space="preserve"> </w:t>
      </w:r>
      <w:r w:rsidR="00031901" w:rsidRPr="0042228B">
        <w:rPr>
          <w:sz w:val="28"/>
          <w:szCs w:val="28"/>
        </w:rPr>
        <w:t xml:space="preserve"> С</w:t>
      </w:r>
      <w:proofErr w:type="gramEnd"/>
      <w:r w:rsidR="00031901" w:rsidRPr="0042228B">
        <w:rPr>
          <w:sz w:val="28"/>
          <w:szCs w:val="28"/>
        </w:rPr>
        <w:t xml:space="preserve"> </w:t>
      </w:r>
      <w:r w:rsidR="00DB3925" w:rsidRPr="0042228B">
        <w:rPr>
          <w:sz w:val="28"/>
          <w:szCs w:val="28"/>
        </w:rPr>
        <w:t xml:space="preserve"> и </w:t>
      </w:r>
      <w:proofErr w:type="spellStart"/>
      <w:r w:rsidR="00DB3925" w:rsidRPr="0042228B">
        <w:rPr>
          <w:sz w:val="28"/>
          <w:szCs w:val="28"/>
        </w:rPr>
        <w:t>У</w:t>
      </w:r>
      <w:r>
        <w:rPr>
          <w:sz w:val="28"/>
          <w:szCs w:val="28"/>
        </w:rPr>
        <w:t>псарин</w:t>
      </w:r>
      <w:proofErr w:type="spellEnd"/>
      <w:r>
        <w:rPr>
          <w:sz w:val="28"/>
          <w:szCs w:val="28"/>
        </w:rPr>
        <w:t xml:space="preserve"> </w:t>
      </w:r>
      <w:proofErr w:type="spellStart"/>
      <w:r>
        <w:rPr>
          <w:sz w:val="28"/>
          <w:szCs w:val="28"/>
        </w:rPr>
        <w:t>Упса</w:t>
      </w:r>
      <w:proofErr w:type="spellEnd"/>
      <w:r w:rsidR="00031901" w:rsidRPr="0042228B">
        <w:rPr>
          <w:sz w:val="28"/>
          <w:szCs w:val="28"/>
        </w:rPr>
        <w:t xml:space="preserve"> следует запивать водой, которая обеспечивает полную растворимость данных лекарственных препаратов, но не рекомендуется запивать соком или морсом, что может привести к повышению кислотности среды желудка.</w:t>
      </w:r>
    </w:p>
    <w:p w:rsidR="00031901" w:rsidRPr="00EA65EB" w:rsidRDefault="00031901" w:rsidP="00806B51">
      <w:pPr>
        <w:numPr>
          <w:ilvl w:val="0"/>
          <w:numId w:val="7"/>
        </w:numPr>
        <w:spacing w:line="360" w:lineRule="auto"/>
        <w:ind w:firstLine="720"/>
        <w:jc w:val="both"/>
        <w:rPr>
          <w:sz w:val="28"/>
          <w:szCs w:val="28"/>
        </w:rPr>
      </w:pPr>
      <w:r w:rsidRPr="00EA65EB">
        <w:rPr>
          <w:sz w:val="28"/>
          <w:szCs w:val="28"/>
        </w:rPr>
        <w:t xml:space="preserve">При гидролизе аспирина образуется </w:t>
      </w:r>
      <w:proofErr w:type="spellStart"/>
      <w:r w:rsidRPr="00EA65EB">
        <w:rPr>
          <w:sz w:val="28"/>
          <w:szCs w:val="28"/>
        </w:rPr>
        <w:t>фенолпроизводное</w:t>
      </w:r>
      <w:proofErr w:type="spellEnd"/>
      <w:r w:rsidRPr="00EA65EB">
        <w:rPr>
          <w:sz w:val="28"/>
          <w:szCs w:val="28"/>
        </w:rPr>
        <w:t xml:space="preserve"> соединение, которое является токсичным веществом для организма человек</w:t>
      </w:r>
      <w:r w:rsidR="00FE50E5">
        <w:rPr>
          <w:sz w:val="28"/>
          <w:szCs w:val="28"/>
        </w:rPr>
        <w:t xml:space="preserve">а, и, внимательно изучив инструкцию, </w:t>
      </w:r>
      <w:r w:rsidR="0042228B">
        <w:rPr>
          <w:sz w:val="28"/>
          <w:szCs w:val="28"/>
        </w:rPr>
        <w:t xml:space="preserve">я </w:t>
      </w:r>
      <w:r w:rsidR="00FE50E5">
        <w:rPr>
          <w:sz w:val="28"/>
          <w:szCs w:val="28"/>
        </w:rPr>
        <w:t xml:space="preserve"> увидел</w:t>
      </w:r>
      <w:r w:rsidR="0042228B">
        <w:rPr>
          <w:sz w:val="28"/>
          <w:szCs w:val="28"/>
        </w:rPr>
        <w:t>а</w:t>
      </w:r>
      <w:r w:rsidRPr="00EA65EB">
        <w:rPr>
          <w:sz w:val="28"/>
          <w:szCs w:val="28"/>
        </w:rPr>
        <w:t xml:space="preserve"> наличие множества побочных эффектов, которые возможно вызваны действием данного соединения. Поэтому хорошо подумайте, прежде чем употребить данное лекарство, если в этом нет крайней необходимости. В таком случае откажитесь от приема такой таблетки.</w:t>
      </w:r>
    </w:p>
    <w:p w:rsidR="00F409D0" w:rsidRDefault="0042228B" w:rsidP="00F409D0">
      <w:pPr>
        <w:numPr>
          <w:ilvl w:val="0"/>
          <w:numId w:val="7"/>
        </w:numPr>
        <w:spacing w:line="360" w:lineRule="auto"/>
        <w:ind w:firstLine="720"/>
        <w:jc w:val="both"/>
        <w:rPr>
          <w:sz w:val="28"/>
          <w:szCs w:val="28"/>
        </w:rPr>
      </w:pPr>
      <w:r>
        <w:rPr>
          <w:sz w:val="28"/>
          <w:szCs w:val="28"/>
        </w:rPr>
        <w:t xml:space="preserve">При не </w:t>
      </w:r>
      <w:r w:rsidR="00031901" w:rsidRPr="00EA65EB">
        <w:rPr>
          <w:sz w:val="28"/>
          <w:szCs w:val="28"/>
        </w:rPr>
        <w:t xml:space="preserve">соблюдении </w:t>
      </w:r>
      <w:r>
        <w:rPr>
          <w:sz w:val="28"/>
          <w:szCs w:val="28"/>
        </w:rPr>
        <w:t xml:space="preserve"> </w:t>
      </w:r>
      <w:r w:rsidR="00031901" w:rsidRPr="00EA65EB">
        <w:rPr>
          <w:sz w:val="28"/>
          <w:szCs w:val="28"/>
        </w:rPr>
        <w:t xml:space="preserve">сроков и правил хранения ацетилсалициловая кислота разлагается, что приводит к образованию других веществ, а именно </w:t>
      </w:r>
      <w:proofErr w:type="spellStart"/>
      <w:r w:rsidR="00031901" w:rsidRPr="00EA65EB">
        <w:rPr>
          <w:sz w:val="28"/>
          <w:szCs w:val="28"/>
        </w:rPr>
        <w:t>фенолкислоты</w:t>
      </w:r>
      <w:proofErr w:type="spellEnd"/>
      <w:r w:rsidR="00031901" w:rsidRPr="00EA65EB">
        <w:rPr>
          <w:sz w:val="28"/>
          <w:szCs w:val="28"/>
        </w:rPr>
        <w:t xml:space="preserve">, и применение такого препарата может пагубно отразиться на здоровье человека. </w:t>
      </w:r>
      <w:r>
        <w:rPr>
          <w:sz w:val="28"/>
          <w:szCs w:val="28"/>
        </w:rPr>
        <w:t xml:space="preserve"> </w:t>
      </w:r>
    </w:p>
    <w:p w:rsidR="00031901" w:rsidRPr="00F409D0" w:rsidRDefault="00031901" w:rsidP="00F409D0">
      <w:pPr>
        <w:spacing w:line="360" w:lineRule="auto"/>
        <w:ind w:left="426"/>
        <w:jc w:val="both"/>
        <w:rPr>
          <w:sz w:val="28"/>
          <w:szCs w:val="28"/>
        </w:rPr>
      </w:pPr>
      <w:r w:rsidRPr="00F409D0">
        <w:rPr>
          <w:sz w:val="28"/>
          <w:szCs w:val="28"/>
        </w:rPr>
        <w:t>Рекомендация: прежде чем употреблять аспирин, необходимо проверить на нали</w:t>
      </w:r>
      <w:r w:rsidR="0042228B" w:rsidRPr="00F409D0">
        <w:rPr>
          <w:sz w:val="28"/>
          <w:szCs w:val="28"/>
        </w:rPr>
        <w:t>чие запаха уксусной кислоты. С</w:t>
      </w:r>
      <w:r w:rsidRPr="00F409D0">
        <w:rPr>
          <w:sz w:val="28"/>
          <w:szCs w:val="28"/>
        </w:rPr>
        <w:t>огласно физическим свойствам</w:t>
      </w:r>
      <w:r w:rsidR="0042228B" w:rsidRPr="00F409D0">
        <w:rPr>
          <w:sz w:val="28"/>
          <w:szCs w:val="28"/>
        </w:rPr>
        <w:t>,</w:t>
      </w:r>
      <w:r w:rsidRPr="00F409D0">
        <w:rPr>
          <w:sz w:val="28"/>
          <w:szCs w:val="28"/>
        </w:rPr>
        <w:t xml:space="preserve"> ацетилсалициловая кислота запаха не им</w:t>
      </w:r>
      <w:r w:rsidR="00CD7FE7" w:rsidRPr="00F409D0">
        <w:rPr>
          <w:sz w:val="28"/>
          <w:szCs w:val="28"/>
        </w:rPr>
        <w:t>еет.   Е</w:t>
      </w:r>
      <w:r w:rsidR="00FE50E5" w:rsidRPr="00F409D0">
        <w:rPr>
          <w:sz w:val="28"/>
          <w:szCs w:val="28"/>
        </w:rPr>
        <w:t xml:space="preserve">сли запах присутствует, </w:t>
      </w:r>
      <w:r w:rsidR="00CD7FE7" w:rsidRPr="00F409D0">
        <w:rPr>
          <w:sz w:val="28"/>
          <w:szCs w:val="28"/>
        </w:rPr>
        <w:t xml:space="preserve">следует, </w:t>
      </w:r>
      <w:r w:rsidRPr="00F409D0">
        <w:rPr>
          <w:sz w:val="28"/>
          <w:szCs w:val="28"/>
        </w:rPr>
        <w:t xml:space="preserve"> </w:t>
      </w:r>
      <w:r w:rsidR="00CD7FE7" w:rsidRPr="00F409D0">
        <w:rPr>
          <w:sz w:val="28"/>
          <w:szCs w:val="28"/>
        </w:rPr>
        <w:t xml:space="preserve">что </w:t>
      </w:r>
      <w:r w:rsidRPr="00F409D0">
        <w:rPr>
          <w:sz w:val="28"/>
          <w:szCs w:val="28"/>
        </w:rPr>
        <w:t>ацетилсалициловая</w:t>
      </w:r>
      <w:r w:rsidR="00CD7FE7" w:rsidRPr="00F409D0">
        <w:rPr>
          <w:sz w:val="28"/>
          <w:szCs w:val="28"/>
        </w:rPr>
        <w:t xml:space="preserve"> кислота подверглась гидролизу.</w:t>
      </w:r>
      <w:r w:rsidRPr="00F409D0">
        <w:rPr>
          <w:sz w:val="28"/>
          <w:szCs w:val="28"/>
        </w:rPr>
        <w:t xml:space="preserve"> </w:t>
      </w:r>
    </w:p>
    <w:p w:rsidR="001712E9" w:rsidRDefault="00031901" w:rsidP="00806B51">
      <w:pPr>
        <w:numPr>
          <w:ilvl w:val="0"/>
          <w:numId w:val="7"/>
        </w:numPr>
        <w:spacing w:line="360" w:lineRule="auto"/>
        <w:ind w:firstLine="720"/>
        <w:jc w:val="both"/>
        <w:rPr>
          <w:sz w:val="28"/>
          <w:szCs w:val="28"/>
        </w:rPr>
      </w:pPr>
      <w:r w:rsidRPr="00EA65EB">
        <w:rPr>
          <w:sz w:val="28"/>
          <w:szCs w:val="28"/>
        </w:rPr>
        <w:lastRenderedPageBreak/>
        <w:t xml:space="preserve">Необходимо знать, что все лекарства действуют эффективно только в определенных условиях, которые всегда указаны в прилагаемой инструкции. Прежде чем пользоваться любым препаратом, надо внимательно ознакомиться с инструкцией, так как неумелое использование или хранение может представлять потенциальную опасность для здоровья. Лекарственные препараты также нужно применять по назначению. </w:t>
      </w:r>
    </w:p>
    <w:p w:rsidR="00031901" w:rsidRDefault="00031901" w:rsidP="001712E9">
      <w:pPr>
        <w:spacing w:line="360" w:lineRule="auto"/>
        <w:ind w:firstLine="426"/>
        <w:jc w:val="both"/>
        <w:rPr>
          <w:sz w:val="28"/>
          <w:szCs w:val="28"/>
        </w:rPr>
      </w:pPr>
      <w:r w:rsidRPr="00EA65EB">
        <w:rPr>
          <w:sz w:val="28"/>
          <w:szCs w:val="28"/>
        </w:rPr>
        <w:t>Суммируя сказанное выше, нельзя ещё раз не подчеркнуть опасность злоупотребления некоторыми органическими химикатами. Однако это обстоятельство не может умалить тех достижений в области органической химии, которые поставили её в ряд наиболее полезных человечеству наук.</w:t>
      </w:r>
    </w:p>
    <w:p w:rsidR="00CD7FE7" w:rsidRPr="00EA65EB" w:rsidRDefault="00CD7FE7" w:rsidP="00806B51">
      <w:pPr>
        <w:spacing w:line="360" w:lineRule="auto"/>
        <w:ind w:left="360" w:firstLine="720"/>
        <w:jc w:val="both"/>
        <w:rPr>
          <w:sz w:val="28"/>
          <w:szCs w:val="28"/>
        </w:rPr>
      </w:pPr>
    </w:p>
    <w:p w:rsidR="00751DA4" w:rsidRDefault="00751DA4" w:rsidP="00806B51">
      <w:pPr>
        <w:spacing w:line="360" w:lineRule="auto"/>
        <w:ind w:firstLine="720"/>
        <w:jc w:val="center"/>
        <w:rPr>
          <w:b/>
          <w:sz w:val="32"/>
          <w:szCs w:val="32"/>
        </w:rPr>
      </w:pPr>
    </w:p>
    <w:p w:rsidR="00751DA4" w:rsidRDefault="00751DA4" w:rsidP="00806B51">
      <w:pPr>
        <w:spacing w:line="360" w:lineRule="auto"/>
        <w:ind w:firstLine="720"/>
        <w:jc w:val="center"/>
        <w:rPr>
          <w:b/>
          <w:sz w:val="32"/>
          <w:szCs w:val="32"/>
        </w:rPr>
      </w:pPr>
    </w:p>
    <w:p w:rsidR="00751DA4" w:rsidRDefault="00751DA4" w:rsidP="00806B51">
      <w:pPr>
        <w:spacing w:line="360" w:lineRule="auto"/>
        <w:ind w:firstLine="720"/>
        <w:jc w:val="center"/>
        <w:rPr>
          <w:b/>
          <w:sz w:val="32"/>
          <w:szCs w:val="32"/>
        </w:rPr>
      </w:pPr>
    </w:p>
    <w:p w:rsidR="00751DA4" w:rsidRDefault="00751DA4" w:rsidP="00806B51">
      <w:pPr>
        <w:spacing w:line="360" w:lineRule="auto"/>
        <w:ind w:firstLine="720"/>
        <w:jc w:val="center"/>
        <w:rPr>
          <w:b/>
          <w:sz w:val="32"/>
          <w:szCs w:val="32"/>
        </w:rPr>
      </w:pPr>
    </w:p>
    <w:p w:rsidR="00751DA4" w:rsidRDefault="00751DA4" w:rsidP="00806B51">
      <w:pPr>
        <w:spacing w:line="360" w:lineRule="auto"/>
        <w:ind w:firstLine="720"/>
        <w:jc w:val="center"/>
        <w:rPr>
          <w:b/>
          <w:sz w:val="32"/>
          <w:szCs w:val="32"/>
        </w:rPr>
      </w:pPr>
    </w:p>
    <w:p w:rsidR="00751DA4" w:rsidRDefault="00751DA4" w:rsidP="00806B51">
      <w:pPr>
        <w:spacing w:line="360" w:lineRule="auto"/>
        <w:ind w:firstLine="720"/>
        <w:jc w:val="center"/>
        <w:rPr>
          <w:b/>
          <w:sz w:val="32"/>
          <w:szCs w:val="32"/>
        </w:rPr>
      </w:pPr>
    </w:p>
    <w:p w:rsidR="00751DA4" w:rsidRDefault="00751DA4" w:rsidP="00806B51">
      <w:pPr>
        <w:spacing w:line="360" w:lineRule="auto"/>
        <w:ind w:firstLine="720"/>
        <w:jc w:val="center"/>
        <w:rPr>
          <w:b/>
          <w:sz w:val="32"/>
          <w:szCs w:val="32"/>
        </w:rPr>
      </w:pPr>
    </w:p>
    <w:p w:rsidR="00751DA4" w:rsidRDefault="00751DA4" w:rsidP="00806B51">
      <w:pPr>
        <w:spacing w:line="360" w:lineRule="auto"/>
        <w:ind w:firstLine="720"/>
        <w:jc w:val="center"/>
        <w:rPr>
          <w:b/>
          <w:sz w:val="32"/>
          <w:szCs w:val="32"/>
        </w:rPr>
      </w:pPr>
    </w:p>
    <w:p w:rsidR="00751DA4" w:rsidRDefault="00751DA4" w:rsidP="00806B51">
      <w:pPr>
        <w:spacing w:line="360" w:lineRule="auto"/>
        <w:ind w:firstLine="720"/>
        <w:jc w:val="center"/>
        <w:rPr>
          <w:b/>
          <w:sz w:val="32"/>
          <w:szCs w:val="32"/>
        </w:rPr>
      </w:pPr>
    </w:p>
    <w:p w:rsidR="00751DA4" w:rsidRDefault="00751DA4" w:rsidP="00806B51">
      <w:pPr>
        <w:spacing w:line="360" w:lineRule="auto"/>
        <w:ind w:firstLine="720"/>
        <w:jc w:val="center"/>
        <w:rPr>
          <w:b/>
          <w:sz w:val="32"/>
          <w:szCs w:val="32"/>
        </w:rPr>
      </w:pPr>
    </w:p>
    <w:p w:rsidR="00751DA4" w:rsidRDefault="00751DA4" w:rsidP="00806B51">
      <w:pPr>
        <w:spacing w:line="360" w:lineRule="auto"/>
        <w:ind w:firstLine="720"/>
        <w:jc w:val="center"/>
        <w:rPr>
          <w:b/>
          <w:sz w:val="32"/>
          <w:szCs w:val="32"/>
        </w:rPr>
      </w:pPr>
    </w:p>
    <w:p w:rsidR="00031901" w:rsidRPr="00CD7FE7" w:rsidRDefault="00640A38" w:rsidP="00640A38">
      <w:pPr>
        <w:pStyle w:val="aff"/>
        <w:pageBreakBefore/>
        <w:ind w:left="181"/>
      </w:pPr>
      <w:bookmarkStart w:id="13" w:name="_Toc476056096"/>
      <w:r>
        <w:lastRenderedPageBreak/>
        <w:t xml:space="preserve">6. </w:t>
      </w:r>
      <w:r w:rsidR="00CD7FE7" w:rsidRPr="00CD7FE7">
        <w:t>Заключение</w:t>
      </w:r>
      <w:bookmarkEnd w:id="13"/>
    </w:p>
    <w:p w:rsidR="00CD7FE7" w:rsidRDefault="00031901" w:rsidP="00806B51">
      <w:pPr>
        <w:spacing w:line="360" w:lineRule="auto"/>
        <w:ind w:firstLine="720"/>
        <w:jc w:val="both"/>
        <w:rPr>
          <w:sz w:val="28"/>
          <w:szCs w:val="28"/>
        </w:rPr>
      </w:pPr>
      <w:r w:rsidRPr="00EA65EB">
        <w:rPr>
          <w:sz w:val="28"/>
          <w:szCs w:val="28"/>
        </w:rPr>
        <w:t>Очевидно, что невозможно рассмотреть все многообразие лекарственных средств, их действие на организм, особенности применения и лекарственные формы этих препаратов, являющихся обычными химическими веществами. Более подробное знакомство с миром лека</w:t>
      </w:r>
      <w:proofErr w:type="gramStart"/>
      <w:r w:rsidRPr="00EA65EB">
        <w:rPr>
          <w:sz w:val="28"/>
          <w:szCs w:val="28"/>
        </w:rPr>
        <w:t>рств жд</w:t>
      </w:r>
      <w:proofErr w:type="gramEnd"/>
      <w:r w:rsidRPr="00EA65EB">
        <w:rPr>
          <w:sz w:val="28"/>
          <w:szCs w:val="28"/>
        </w:rPr>
        <w:t>ет тех, кто в дальнейшем будет заниматься фармакологией и медициной. Однако уже теперь понятно, что знакомство с этим миром невозможно без знания и понимания химии.</w:t>
      </w:r>
    </w:p>
    <w:p w:rsidR="00C203EA" w:rsidRDefault="00C203EA" w:rsidP="00806B51">
      <w:pPr>
        <w:spacing w:line="360" w:lineRule="auto"/>
        <w:ind w:firstLine="720"/>
        <w:jc w:val="both"/>
        <w:rPr>
          <w:sz w:val="28"/>
          <w:szCs w:val="28"/>
        </w:rPr>
      </w:pPr>
      <w:r w:rsidRPr="00EA65EB">
        <w:rPr>
          <w:sz w:val="28"/>
          <w:szCs w:val="28"/>
        </w:rPr>
        <w:t>А теперь попробуем составить сами «рецепт» идеального лекарства.</w:t>
      </w:r>
    </w:p>
    <w:p w:rsidR="004E6ABD" w:rsidRPr="00EA65EB" w:rsidRDefault="004E6ABD" w:rsidP="00806B51">
      <w:pPr>
        <w:spacing w:line="360" w:lineRule="auto"/>
        <w:ind w:firstLine="720"/>
        <w:jc w:val="both"/>
        <w:rPr>
          <w:sz w:val="28"/>
          <w:szCs w:val="28"/>
        </w:rPr>
      </w:pPr>
    </w:p>
    <w:p w:rsidR="001712E9" w:rsidRDefault="00C203EA" w:rsidP="00806B51">
      <w:pPr>
        <w:spacing w:line="360" w:lineRule="auto"/>
        <w:ind w:firstLine="720"/>
        <w:jc w:val="both"/>
        <w:rPr>
          <w:b/>
          <w:i/>
          <w:sz w:val="32"/>
          <w:szCs w:val="32"/>
        </w:rPr>
      </w:pPr>
      <w:r w:rsidRPr="00751DA4">
        <w:rPr>
          <w:b/>
          <w:i/>
          <w:sz w:val="32"/>
          <w:szCs w:val="32"/>
        </w:rPr>
        <w:t xml:space="preserve">Возьми синеву весеннего неба, </w:t>
      </w:r>
    </w:p>
    <w:p w:rsidR="001712E9" w:rsidRDefault="00C203EA" w:rsidP="00806B51">
      <w:pPr>
        <w:spacing w:line="360" w:lineRule="auto"/>
        <w:ind w:firstLine="720"/>
        <w:jc w:val="both"/>
        <w:rPr>
          <w:b/>
          <w:i/>
          <w:sz w:val="32"/>
          <w:szCs w:val="32"/>
        </w:rPr>
      </w:pPr>
      <w:r w:rsidRPr="00751DA4">
        <w:rPr>
          <w:b/>
          <w:i/>
          <w:sz w:val="32"/>
          <w:szCs w:val="32"/>
        </w:rPr>
        <w:t xml:space="preserve">тихий шелест ветра в верхушках сосен летним днем, </w:t>
      </w:r>
    </w:p>
    <w:p w:rsidR="001712E9" w:rsidRDefault="00C203EA" w:rsidP="00806B51">
      <w:pPr>
        <w:spacing w:line="360" w:lineRule="auto"/>
        <w:ind w:firstLine="720"/>
        <w:jc w:val="both"/>
        <w:rPr>
          <w:b/>
          <w:i/>
          <w:sz w:val="32"/>
          <w:szCs w:val="32"/>
        </w:rPr>
      </w:pPr>
      <w:r w:rsidRPr="00751DA4">
        <w:rPr>
          <w:b/>
          <w:i/>
          <w:sz w:val="32"/>
          <w:szCs w:val="32"/>
        </w:rPr>
        <w:t xml:space="preserve">добавь пение жаворонка в знойный полдень, </w:t>
      </w:r>
    </w:p>
    <w:p w:rsidR="001712E9" w:rsidRDefault="00C203EA" w:rsidP="00806B51">
      <w:pPr>
        <w:spacing w:line="360" w:lineRule="auto"/>
        <w:ind w:firstLine="720"/>
        <w:jc w:val="both"/>
        <w:rPr>
          <w:b/>
          <w:i/>
          <w:sz w:val="32"/>
          <w:szCs w:val="32"/>
        </w:rPr>
      </w:pPr>
      <w:r w:rsidRPr="00751DA4">
        <w:rPr>
          <w:b/>
          <w:i/>
          <w:sz w:val="32"/>
          <w:szCs w:val="32"/>
        </w:rPr>
        <w:t xml:space="preserve">бабочку на цветке. </w:t>
      </w:r>
    </w:p>
    <w:p w:rsidR="001712E9" w:rsidRDefault="00C203EA" w:rsidP="00806B51">
      <w:pPr>
        <w:spacing w:line="360" w:lineRule="auto"/>
        <w:ind w:firstLine="720"/>
        <w:jc w:val="both"/>
        <w:rPr>
          <w:b/>
          <w:i/>
          <w:sz w:val="32"/>
          <w:szCs w:val="32"/>
        </w:rPr>
      </w:pPr>
      <w:r w:rsidRPr="00751DA4">
        <w:rPr>
          <w:b/>
          <w:i/>
          <w:sz w:val="32"/>
          <w:szCs w:val="32"/>
        </w:rPr>
        <w:t xml:space="preserve">Разбавь водой чистого лесного озера, </w:t>
      </w:r>
    </w:p>
    <w:p w:rsidR="001712E9" w:rsidRDefault="00C203EA" w:rsidP="00806B51">
      <w:pPr>
        <w:spacing w:line="360" w:lineRule="auto"/>
        <w:ind w:firstLine="720"/>
        <w:jc w:val="both"/>
        <w:rPr>
          <w:b/>
          <w:i/>
          <w:sz w:val="32"/>
          <w:szCs w:val="32"/>
        </w:rPr>
      </w:pPr>
      <w:r w:rsidRPr="00751DA4">
        <w:rPr>
          <w:b/>
          <w:i/>
          <w:sz w:val="32"/>
          <w:szCs w:val="32"/>
        </w:rPr>
        <w:t>подогрей на лучах солнца,</w:t>
      </w:r>
    </w:p>
    <w:p w:rsidR="001712E9" w:rsidRDefault="00C203EA" w:rsidP="00806B51">
      <w:pPr>
        <w:spacing w:line="360" w:lineRule="auto"/>
        <w:ind w:firstLine="720"/>
        <w:jc w:val="both"/>
        <w:rPr>
          <w:b/>
          <w:i/>
          <w:sz w:val="32"/>
          <w:szCs w:val="32"/>
        </w:rPr>
      </w:pPr>
      <w:r w:rsidRPr="00751DA4">
        <w:rPr>
          <w:b/>
          <w:i/>
          <w:sz w:val="32"/>
          <w:szCs w:val="32"/>
        </w:rPr>
        <w:t xml:space="preserve"> дай настоят</w:t>
      </w:r>
      <w:r w:rsidR="00CD7FE7" w:rsidRPr="00751DA4">
        <w:rPr>
          <w:b/>
          <w:i/>
          <w:sz w:val="32"/>
          <w:szCs w:val="32"/>
        </w:rPr>
        <w:t>ь</w:t>
      </w:r>
      <w:r w:rsidRPr="00751DA4">
        <w:rPr>
          <w:b/>
          <w:i/>
          <w:sz w:val="32"/>
          <w:szCs w:val="32"/>
        </w:rPr>
        <w:t xml:space="preserve">ся в течение всех времен года. </w:t>
      </w:r>
    </w:p>
    <w:p w:rsidR="001712E9" w:rsidRDefault="00C203EA" w:rsidP="00806B51">
      <w:pPr>
        <w:spacing w:line="360" w:lineRule="auto"/>
        <w:ind w:firstLine="720"/>
        <w:jc w:val="both"/>
        <w:rPr>
          <w:b/>
          <w:i/>
          <w:sz w:val="32"/>
          <w:szCs w:val="32"/>
        </w:rPr>
      </w:pPr>
      <w:r w:rsidRPr="00751DA4">
        <w:rPr>
          <w:b/>
          <w:i/>
          <w:sz w:val="32"/>
          <w:szCs w:val="32"/>
        </w:rPr>
        <w:t xml:space="preserve">Принимай вместе со свежим воздухом и хорошим </w:t>
      </w:r>
    </w:p>
    <w:p w:rsidR="001712E9" w:rsidRDefault="00C203EA" w:rsidP="00806B51">
      <w:pPr>
        <w:spacing w:line="360" w:lineRule="auto"/>
        <w:ind w:firstLine="720"/>
        <w:jc w:val="both"/>
        <w:rPr>
          <w:b/>
          <w:i/>
          <w:sz w:val="32"/>
          <w:szCs w:val="32"/>
        </w:rPr>
      </w:pPr>
      <w:r w:rsidRPr="00751DA4">
        <w:rPr>
          <w:b/>
          <w:i/>
          <w:sz w:val="32"/>
          <w:szCs w:val="32"/>
        </w:rPr>
        <w:t xml:space="preserve">настроением 3 раза в день курсом 365 дней. </w:t>
      </w:r>
    </w:p>
    <w:p w:rsidR="00C203EA" w:rsidRDefault="00C203EA" w:rsidP="00806B51">
      <w:pPr>
        <w:spacing w:line="360" w:lineRule="auto"/>
        <w:ind w:firstLine="720"/>
        <w:jc w:val="both"/>
        <w:rPr>
          <w:b/>
          <w:i/>
          <w:sz w:val="32"/>
          <w:szCs w:val="32"/>
        </w:rPr>
      </w:pPr>
      <w:r w:rsidRPr="00751DA4">
        <w:rPr>
          <w:b/>
          <w:i/>
          <w:sz w:val="32"/>
          <w:szCs w:val="32"/>
        </w:rPr>
        <w:t>Крепкое здоровье в этом случае гарантируется.</w:t>
      </w:r>
    </w:p>
    <w:p w:rsidR="00BE6201" w:rsidRDefault="00BE6201" w:rsidP="00806B51">
      <w:pPr>
        <w:spacing w:line="360" w:lineRule="auto"/>
        <w:ind w:firstLine="720"/>
        <w:jc w:val="both"/>
        <w:rPr>
          <w:b/>
          <w:i/>
          <w:sz w:val="32"/>
          <w:szCs w:val="32"/>
        </w:rPr>
      </w:pPr>
    </w:p>
    <w:p w:rsidR="00CD7FE7" w:rsidRPr="00CD7FE7" w:rsidRDefault="00640A38" w:rsidP="00640A38">
      <w:pPr>
        <w:pStyle w:val="aff"/>
        <w:pageBreakBefore/>
        <w:ind w:left="181"/>
        <w:rPr>
          <w:rStyle w:val="reference-text"/>
          <w:color w:val="000000"/>
          <w:sz w:val="32"/>
          <w:shd w:val="clear" w:color="auto" w:fill="FFFFFF"/>
        </w:rPr>
      </w:pPr>
      <w:bookmarkStart w:id="14" w:name="_Toc476056097"/>
      <w:r>
        <w:lastRenderedPageBreak/>
        <w:t xml:space="preserve">7. </w:t>
      </w:r>
      <w:r w:rsidR="00CD7FE7" w:rsidRPr="00CD7FE7">
        <w:t>Литература</w:t>
      </w:r>
      <w:bookmarkEnd w:id="14"/>
    </w:p>
    <w:p w:rsidR="00CD7FE7" w:rsidRPr="006576D6" w:rsidRDefault="00CD7FE7" w:rsidP="00806B51">
      <w:pPr>
        <w:spacing w:line="360" w:lineRule="auto"/>
        <w:ind w:firstLine="720"/>
        <w:rPr>
          <w:color w:val="000000"/>
          <w:sz w:val="28"/>
          <w:szCs w:val="28"/>
          <w:shd w:val="clear" w:color="auto" w:fill="FFFFFF"/>
        </w:rPr>
      </w:pPr>
    </w:p>
    <w:p w:rsidR="00CD7FE7" w:rsidRPr="006576D6" w:rsidRDefault="00CD7FE7" w:rsidP="00806B51">
      <w:pPr>
        <w:numPr>
          <w:ilvl w:val="0"/>
          <w:numId w:val="17"/>
        </w:numPr>
        <w:suppressAutoHyphens w:val="0"/>
        <w:spacing w:line="360" w:lineRule="auto"/>
        <w:ind w:left="284" w:firstLine="720"/>
        <w:jc w:val="both"/>
        <w:rPr>
          <w:sz w:val="28"/>
          <w:szCs w:val="28"/>
        </w:rPr>
      </w:pPr>
      <w:proofErr w:type="spellStart"/>
      <w:r w:rsidRPr="006576D6">
        <w:rPr>
          <w:sz w:val="28"/>
          <w:szCs w:val="28"/>
        </w:rPr>
        <w:t>Аликберова</w:t>
      </w:r>
      <w:proofErr w:type="spellEnd"/>
      <w:r w:rsidRPr="006576D6">
        <w:rPr>
          <w:sz w:val="28"/>
          <w:szCs w:val="28"/>
        </w:rPr>
        <w:t xml:space="preserve"> </w:t>
      </w:r>
      <w:proofErr w:type="spellStart"/>
      <w:r w:rsidRPr="006576D6">
        <w:rPr>
          <w:sz w:val="28"/>
          <w:szCs w:val="28"/>
        </w:rPr>
        <w:t>Л.Ю.Занимательная</w:t>
      </w:r>
      <w:proofErr w:type="spellEnd"/>
      <w:r w:rsidRPr="006576D6">
        <w:rPr>
          <w:sz w:val="28"/>
          <w:szCs w:val="28"/>
        </w:rPr>
        <w:t xml:space="preserve"> химия: </w:t>
      </w:r>
      <w:r>
        <w:rPr>
          <w:sz w:val="28"/>
          <w:szCs w:val="28"/>
        </w:rPr>
        <w:t>к</w:t>
      </w:r>
      <w:r w:rsidRPr="006576D6">
        <w:rPr>
          <w:sz w:val="28"/>
          <w:szCs w:val="28"/>
        </w:rPr>
        <w:t>нига для учащихся, учителей и родителей. –</w:t>
      </w:r>
      <w:r>
        <w:rPr>
          <w:sz w:val="28"/>
          <w:szCs w:val="28"/>
        </w:rPr>
        <w:t xml:space="preserve"> </w:t>
      </w:r>
      <w:r w:rsidRPr="006576D6">
        <w:rPr>
          <w:sz w:val="28"/>
          <w:szCs w:val="28"/>
        </w:rPr>
        <w:t>М.:АСТ-ПРЕСС, 2002.</w:t>
      </w:r>
    </w:p>
    <w:p w:rsidR="00CD7FE7" w:rsidRPr="006576D6" w:rsidRDefault="00CD7FE7" w:rsidP="004E6ABD">
      <w:pPr>
        <w:numPr>
          <w:ilvl w:val="0"/>
          <w:numId w:val="17"/>
        </w:numPr>
        <w:suppressAutoHyphens w:val="0"/>
        <w:spacing w:line="360" w:lineRule="auto"/>
        <w:ind w:left="567" w:firstLine="426"/>
        <w:jc w:val="both"/>
        <w:rPr>
          <w:sz w:val="28"/>
          <w:szCs w:val="28"/>
        </w:rPr>
      </w:pPr>
      <w:r w:rsidRPr="006576D6">
        <w:rPr>
          <w:sz w:val="28"/>
          <w:szCs w:val="28"/>
        </w:rPr>
        <w:t>Артеменко А.И. Применение органических соединений. – М.: Дрофа, 2005.</w:t>
      </w:r>
    </w:p>
    <w:p w:rsidR="00CD7FE7" w:rsidRPr="006576D6" w:rsidRDefault="00CD7FE7" w:rsidP="004E6ABD">
      <w:pPr>
        <w:pStyle w:val="18"/>
        <w:widowControl w:val="0"/>
        <w:numPr>
          <w:ilvl w:val="0"/>
          <w:numId w:val="17"/>
        </w:numPr>
        <w:spacing w:line="360" w:lineRule="auto"/>
        <w:ind w:left="567" w:firstLine="426"/>
        <w:contextualSpacing/>
        <w:jc w:val="both"/>
        <w:rPr>
          <w:rFonts w:ascii="Times New Roman" w:hAnsi="Times New Roman" w:cs="Times New Roman"/>
          <w:sz w:val="28"/>
          <w:szCs w:val="28"/>
        </w:rPr>
      </w:pPr>
      <w:r w:rsidRPr="006576D6">
        <w:rPr>
          <w:rFonts w:ascii="Times New Roman" w:eastAsia="Times New Roman" w:hAnsi="Times New Roman" w:cs="Times New Roman"/>
          <w:sz w:val="28"/>
          <w:szCs w:val="28"/>
        </w:rPr>
        <w:t>Большая энциклопедия. Кирилл и Мефодий</w:t>
      </w:r>
      <w:r>
        <w:rPr>
          <w:rFonts w:ascii="Times New Roman" w:eastAsia="Times New Roman" w:hAnsi="Times New Roman" w:cs="Times New Roman"/>
          <w:sz w:val="28"/>
          <w:szCs w:val="28"/>
        </w:rPr>
        <w:t>.</w:t>
      </w:r>
      <w:r w:rsidRPr="006576D6">
        <w:rPr>
          <w:rFonts w:ascii="Times New Roman" w:eastAsia="Times New Roman" w:hAnsi="Times New Roman" w:cs="Times New Roman"/>
          <w:sz w:val="28"/>
          <w:szCs w:val="28"/>
        </w:rPr>
        <w:t xml:space="preserve"> 2005 CD – диск.</w:t>
      </w:r>
    </w:p>
    <w:p w:rsidR="00CD7FE7" w:rsidRDefault="00CD7FE7" w:rsidP="004E6ABD">
      <w:pPr>
        <w:numPr>
          <w:ilvl w:val="0"/>
          <w:numId w:val="17"/>
        </w:numPr>
        <w:suppressAutoHyphens w:val="0"/>
        <w:spacing w:line="360" w:lineRule="auto"/>
        <w:ind w:left="567" w:firstLine="426"/>
        <w:jc w:val="both"/>
        <w:rPr>
          <w:sz w:val="28"/>
          <w:szCs w:val="28"/>
        </w:rPr>
      </w:pPr>
      <w:r w:rsidRPr="006576D6">
        <w:rPr>
          <w:sz w:val="28"/>
          <w:szCs w:val="28"/>
        </w:rPr>
        <w:t>Дайсон Г., Мей П. Химия синтетических лекарственных веществ. М.: Мир, 1964.</w:t>
      </w:r>
    </w:p>
    <w:p w:rsidR="009C2145" w:rsidRPr="009C2145" w:rsidRDefault="009C2145" w:rsidP="004E6ABD">
      <w:pPr>
        <w:numPr>
          <w:ilvl w:val="0"/>
          <w:numId w:val="17"/>
        </w:numPr>
        <w:suppressAutoHyphens w:val="0"/>
        <w:spacing w:line="360" w:lineRule="auto"/>
        <w:ind w:left="567" w:firstLine="426"/>
        <w:jc w:val="both"/>
        <w:rPr>
          <w:sz w:val="28"/>
          <w:szCs w:val="28"/>
        </w:rPr>
      </w:pPr>
      <w:proofErr w:type="spellStart"/>
      <w:r w:rsidRPr="009C2145">
        <w:rPr>
          <w:sz w:val="28"/>
          <w:szCs w:val="28"/>
        </w:rPr>
        <w:t>Деревянченко</w:t>
      </w:r>
      <w:proofErr w:type="spellEnd"/>
      <w:r w:rsidRPr="009C2145">
        <w:rPr>
          <w:sz w:val="28"/>
          <w:szCs w:val="28"/>
        </w:rPr>
        <w:t xml:space="preserve"> Л.И., Якубовская А.Г. Современный справочник лекарственных препаратов.- Харьков: Книжный клуб,2007, с.24,65.</w:t>
      </w:r>
    </w:p>
    <w:p w:rsidR="00CD7FE7" w:rsidRPr="009C2145" w:rsidRDefault="00CD7FE7" w:rsidP="004E6ABD">
      <w:pPr>
        <w:numPr>
          <w:ilvl w:val="0"/>
          <w:numId w:val="17"/>
        </w:numPr>
        <w:suppressAutoHyphens w:val="0"/>
        <w:spacing w:line="360" w:lineRule="auto"/>
        <w:ind w:left="567" w:firstLine="426"/>
        <w:jc w:val="both"/>
        <w:rPr>
          <w:sz w:val="28"/>
          <w:szCs w:val="28"/>
        </w:rPr>
      </w:pPr>
      <w:proofErr w:type="spellStart"/>
      <w:r w:rsidRPr="009C2145">
        <w:rPr>
          <w:sz w:val="28"/>
          <w:szCs w:val="28"/>
        </w:rPr>
        <w:t>Машковский</w:t>
      </w:r>
      <w:proofErr w:type="spellEnd"/>
      <w:r w:rsidRPr="009C2145">
        <w:rPr>
          <w:sz w:val="28"/>
          <w:szCs w:val="28"/>
        </w:rPr>
        <w:t xml:space="preserve"> М.Д. Лекарственные средства. М.: Медицина, 2001.</w:t>
      </w:r>
    </w:p>
    <w:p w:rsidR="00CD7FE7" w:rsidRPr="006576D6" w:rsidRDefault="00CD7FE7" w:rsidP="004E6ABD">
      <w:pPr>
        <w:numPr>
          <w:ilvl w:val="0"/>
          <w:numId w:val="17"/>
        </w:numPr>
        <w:suppressAutoHyphens w:val="0"/>
        <w:spacing w:line="360" w:lineRule="auto"/>
        <w:ind w:left="567" w:firstLine="426"/>
        <w:jc w:val="both"/>
        <w:rPr>
          <w:sz w:val="28"/>
          <w:szCs w:val="28"/>
        </w:rPr>
      </w:pPr>
      <w:r w:rsidRPr="006576D6">
        <w:rPr>
          <w:sz w:val="28"/>
          <w:szCs w:val="28"/>
        </w:rPr>
        <w:t xml:space="preserve">Пичугина </w:t>
      </w:r>
      <w:proofErr w:type="spellStart"/>
      <w:r w:rsidRPr="006576D6">
        <w:rPr>
          <w:sz w:val="28"/>
          <w:szCs w:val="28"/>
        </w:rPr>
        <w:t>Г.В.Химия</w:t>
      </w:r>
      <w:proofErr w:type="spellEnd"/>
      <w:r w:rsidRPr="006576D6">
        <w:rPr>
          <w:sz w:val="28"/>
          <w:szCs w:val="28"/>
        </w:rPr>
        <w:t xml:space="preserve"> и повседневная жизнь человека. М.: Дрофа, 2004.</w:t>
      </w:r>
    </w:p>
    <w:p w:rsidR="00CD7FE7" w:rsidRPr="006576D6" w:rsidRDefault="00CD7FE7" w:rsidP="004E6ABD">
      <w:pPr>
        <w:pStyle w:val="18"/>
        <w:widowControl w:val="0"/>
        <w:numPr>
          <w:ilvl w:val="0"/>
          <w:numId w:val="17"/>
        </w:numPr>
        <w:spacing w:line="360" w:lineRule="auto"/>
        <w:ind w:left="567" w:firstLine="426"/>
        <w:jc w:val="both"/>
        <w:rPr>
          <w:rFonts w:ascii="Times New Roman" w:hAnsi="Times New Roman" w:cs="Times New Roman"/>
          <w:sz w:val="28"/>
          <w:szCs w:val="28"/>
        </w:rPr>
      </w:pPr>
      <w:r w:rsidRPr="006576D6">
        <w:rPr>
          <w:rFonts w:ascii="Times New Roman" w:eastAsia="Times New Roman" w:hAnsi="Times New Roman" w:cs="Times New Roman"/>
          <w:sz w:val="28"/>
          <w:szCs w:val="28"/>
        </w:rPr>
        <w:t>Советский энциклопедический словарь, гл. ред. А.М. Прохоров - Москва,</w:t>
      </w:r>
      <w:r>
        <w:rPr>
          <w:rFonts w:ascii="Times New Roman" w:eastAsia="Times New Roman" w:hAnsi="Times New Roman" w:cs="Times New Roman"/>
          <w:sz w:val="28"/>
          <w:szCs w:val="28"/>
        </w:rPr>
        <w:t xml:space="preserve"> </w:t>
      </w:r>
      <w:r w:rsidRPr="006576D6">
        <w:rPr>
          <w:rFonts w:ascii="Times New Roman" w:eastAsia="Times New Roman" w:hAnsi="Times New Roman" w:cs="Times New Roman"/>
          <w:sz w:val="28"/>
          <w:szCs w:val="28"/>
        </w:rPr>
        <w:t>Советская энциклопедия, 1989</w:t>
      </w:r>
      <w:r>
        <w:rPr>
          <w:rFonts w:ascii="Times New Roman" w:eastAsia="Times New Roman" w:hAnsi="Times New Roman" w:cs="Times New Roman"/>
          <w:sz w:val="28"/>
          <w:szCs w:val="28"/>
        </w:rPr>
        <w:t>.</w:t>
      </w:r>
    </w:p>
    <w:p w:rsidR="00CD7FE7" w:rsidRPr="006576D6" w:rsidRDefault="00CD7FE7" w:rsidP="004E6ABD">
      <w:pPr>
        <w:numPr>
          <w:ilvl w:val="0"/>
          <w:numId w:val="17"/>
        </w:numPr>
        <w:suppressAutoHyphens w:val="0"/>
        <w:spacing w:line="360" w:lineRule="auto"/>
        <w:ind w:left="567" w:firstLine="426"/>
        <w:jc w:val="both"/>
        <w:rPr>
          <w:sz w:val="28"/>
          <w:szCs w:val="28"/>
        </w:rPr>
      </w:pPr>
      <w:r w:rsidRPr="006576D6">
        <w:rPr>
          <w:sz w:val="28"/>
          <w:szCs w:val="28"/>
        </w:rPr>
        <w:t xml:space="preserve">Справочник </w:t>
      </w:r>
      <w:r>
        <w:rPr>
          <w:sz w:val="28"/>
          <w:szCs w:val="28"/>
        </w:rPr>
        <w:t xml:space="preserve"> </w:t>
      </w:r>
      <w:proofErr w:type="spellStart"/>
      <w:r w:rsidRPr="006576D6">
        <w:rPr>
          <w:sz w:val="28"/>
          <w:szCs w:val="28"/>
        </w:rPr>
        <w:t>Видаль</w:t>
      </w:r>
      <w:proofErr w:type="spellEnd"/>
      <w:r w:rsidRPr="006576D6">
        <w:rPr>
          <w:sz w:val="28"/>
          <w:szCs w:val="28"/>
        </w:rPr>
        <w:t>: Лекарственные препараты в России: Справочник.- М.: Астра-</w:t>
      </w:r>
      <w:proofErr w:type="spellStart"/>
      <w:r w:rsidRPr="006576D6">
        <w:rPr>
          <w:sz w:val="28"/>
          <w:szCs w:val="28"/>
        </w:rPr>
        <w:t>ФармСервис</w:t>
      </w:r>
      <w:proofErr w:type="spellEnd"/>
      <w:r w:rsidRPr="006576D6">
        <w:rPr>
          <w:sz w:val="28"/>
          <w:szCs w:val="28"/>
        </w:rPr>
        <w:t>.- 2001.</w:t>
      </w:r>
    </w:p>
    <w:p w:rsidR="00CD7FE7" w:rsidRPr="006576D6" w:rsidRDefault="00CD7FE7" w:rsidP="004E6ABD">
      <w:pPr>
        <w:pStyle w:val="18"/>
        <w:widowControl w:val="0"/>
        <w:numPr>
          <w:ilvl w:val="0"/>
          <w:numId w:val="17"/>
        </w:numPr>
        <w:spacing w:line="360" w:lineRule="auto"/>
        <w:ind w:left="567" w:firstLine="426"/>
        <w:jc w:val="both"/>
        <w:rPr>
          <w:rFonts w:ascii="Times New Roman" w:hAnsi="Times New Roman" w:cs="Times New Roman"/>
          <w:sz w:val="28"/>
          <w:szCs w:val="28"/>
        </w:rPr>
      </w:pPr>
      <w:proofErr w:type="spellStart"/>
      <w:r w:rsidRPr="006576D6">
        <w:rPr>
          <w:rFonts w:ascii="Times New Roman" w:eastAsia="Times New Roman" w:hAnsi="Times New Roman" w:cs="Times New Roman"/>
          <w:sz w:val="28"/>
          <w:szCs w:val="28"/>
        </w:rPr>
        <w:t>Шульпин</w:t>
      </w:r>
      <w:proofErr w:type="spellEnd"/>
      <w:r w:rsidRPr="006576D6">
        <w:rPr>
          <w:rFonts w:ascii="Times New Roman" w:eastAsia="Times New Roman" w:hAnsi="Times New Roman" w:cs="Times New Roman"/>
          <w:sz w:val="28"/>
          <w:szCs w:val="28"/>
        </w:rPr>
        <w:t xml:space="preserve"> Г.Б. Эта увлекательная химия. М.; Химия,1984.</w:t>
      </w:r>
    </w:p>
    <w:p w:rsidR="00C203EA" w:rsidRPr="00640A38" w:rsidRDefault="00C203EA" w:rsidP="00640A38">
      <w:pPr>
        <w:pStyle w:val="aff"/>
        <w:pageBreakBefore/>
        <w:ind w:left="181"/>
        <w:rPr>
          <w:sz w:val="56"/>
        </w:rPr>
      </w:pPr>
      <w:bookmarkStart w:id="15" w:name="_Toc476056098"/>
      <w:r w:rsidRPr="00640A38">
        <w:rPr>
          <w:sz w:val="56"/>
        </w:rPr>
        <w:lastRenderedPageBreak/>
        <w:t>ПРИЛОЖЕНИЕ</w:t>
      </w:r>
      <w:bookmarkEnd w:id="15"/>
    </w:p>
    <w:p w:rsidR="00C203EA" w:rsidRDefault="00C203EA" w:rsidP="00806B51">
      <w:pPr>
        <w:spacing w:line="360" w:lineRule="auto"/>
        <w:ind w:firstLine="720"/>
        <w:jc w:val="center"/>
        <w:rPr>
          <w:b/>
          <w:sz w:val="28"/>
          <w:szCs w:val="28"/>
        </w:rPr>
      </w:pPr>
    </w:p>
    <w:p w:rsidR="00C203EA" w:rsidRDefault="00C203EA" w:rsidP="00806B51">
      <w:pPr>
        <w:spacing w:line="360" w:lineRule="auto"/>
        <w:ind w:firstLine="720"/>
        <w:jc w:val="center"/>
        <w:rPr>
          <w:b/>
          <w:sz w:val="28"/>
          <w:szCs w:val="28"/>
        </w:rPr>
      </w:pPr>
    </w:p>
    <w:p w:rsidR="00C203EA" w:rsidRDefault="00C203EA" w:rsidP="00806B51">
      <w:pPr>
        <w:spacing w:line="360" w:lineRule="auto"/>
        <w:ind w:firstLine="720"/>
        <w:jc w:val="center"/>
        <w:rPr>
          <w:b/>
          <w:sz w:val="28"/>
          <w:szCs w:val="28"/>
        </w:rPr>
      </w:pPr>
    </w:p>
    <w:p w:rsidR="00C203EA" w:rsidRDefault="00C203EA" w:rsidP="00806B51">
      <w:pPr>
        <w:spacing w:line="360" w:lineRule="auto"/>
        <w:ind w:firstLine="720"/>
        <w:jc w:val="center"/>
        <w:rPr>
          <w:b/>
          <w:sz w:val="28"/>
          <w:szCs w:val="28"/>
        </w:rPr>
      </w:pPr>
    </w:p>
    <w:p w:rsidR="00C203EA" w:rsidRDefault="00C203EA" w:rsidP="00806B51">
      <w:pPr>
        <w:spacing w:line="360" w:lineRule="auto"/>
        <w:ind w:firstLine="720"/>
        <w:jc w:val="center"/>
        <w:rPr>
          <w:b/>
          <w:sz w:val="28"/>
          <w:szCs w:val="28"/>
        </w:rPr>
      </w:pPr>
    </w:p>
    <w:p w:rsidR="00C203EA" w:rsidRDefault="00C203EA" w:rsidP="00806B51">
      <w:pPr>
        <w:spacing w:line="360" w:lineRule="auto"/>
        <w:ind w:firstLine="720"/>
        <w:jc w:val="center"/>
        <w:rPr>
          <w:b/>
          <w:sz w:val="28"/>
          <w:szCs w:val="28"/>
        </w:rPr>
      </w:pPr>
    </w:p>
    <w:p w:rsidR="00C203EA" w:rsidRDefault="00C203EA" w:rsidP="00806B51">
      <w:pPr>
        <w:spacing w:line="360" w:lineRule="auto"/>
        <w:ind w:firstLine="720"/>
        <w:jc w:val="center"/>
        <w:rPr>
          <w:b/>
          <w:sz w:val="28"/>
          <w:szCs w:val="28"/>
        </w:rPr>
      </w:pPr>
    </w:p>
    <w:p w:rsidR="00C203EA" w:rsidRDefault="00C203EA" w:rsidP="00806B51">
      <w:pPr>
        <w:spacing w:line="360" w:lineRule="auto"/>
        <w:ind w:firstLine="720"/>
        <w:jc w:val="center"/>
        <w:rPr>
          <w:b/>
          <w:sz w:val="28"/>
          <w:szCs w:val="28"/>
        </w:rPr>
      </w:pPr>
    </w:p>
    <w:p w:rsidR="00C203EA" w:rsidRDefault="00C203EA" w:rsidP="00806B51">
      <w:pPr>
        <w:spacing w:line="360" w:lineRule="auto"/>
        <w:ind w:firstLine="720"/>
        <w:jc w:val="center"/>
        <w:rPr>
          <w:b/>
          <w:sz w:val="28"/>
          <w:szCs w:val="28"/>
        </w:rPr>
      </w:pPr>
    </w:p>
    <w:p w:rsidR="00C203EA" w:rsidRDefault="00C203EA" w:rsidP="00806B51">
      <w:pPr>
        <w:spacing w:line="360" w:lineRule="auto"/>
        <w:ind w:firstLine="720"/>
        <w:jc w:val="center"/>
        <w:rPr>
          <w:b/>
          <w:sz w:val="28"/>
          <w:szCs w:val="28"/>
        </w:rPr>
      </w:pPr>
    </w:p>
    <w:p w:rsidR="00C203EA" w:rsidRDefault="00C203EA" w:rsidP="00806B51">
      <w:pPr>
        <w:spacing w:line="360" w:lineRule="auto"/>
        <w:ind w:firstLine="720"/>
        <w:jc w:val="center"/>
        <w:rPr>
          <w:b/>
          <w:sz w:val="28"/>
          <w:szCs w:val="28"/>
        </w:rPr>
      </w:pPr>
    </w:p>
    <w:p w:rsidR="00C203EA" w:rsidRDefault="00C203EA" w:rsidP="00806B51">
      <w:pPr>
        <w:spacing w:line="360" w:lineRule="auto"/>
        <w:ind w:firstLine="720"/>
        <w:jc w:val="center"/>
        <w:rPr>
          <w:b/>
          <w:sz w:val="28"/>
          <w:szCs w:val="28"/>
        </w:rPr>
      </w:pPr>
    </w:p>
    <w:p w:rsidR="00C203EA" w:rsidRDefault="00C203EA" w:rsidP="00806B51">
      <w:pPr>
        <w:spacing w:line="360" w:lineRule="auto"/>
        <w:ind w:firstLine="720"/>
        <w:jc w:val="center"/>
        <w:rPr>
          <w:b/>
          <w:sz w:val="28"/>
          <w:szCs w:val="28"/>
        </w:rPr>
      </w:pPr>
    </w:p>
    <w:p w:rsidR="00C203EA" w:rsidRDefault="00C203EA" w:rsidP="00806B51">
      <w:pPr>
        <w:spacing w:line="360" w:lineRule="auto"/>
        <w:ind w:firstLine="720"/>
        <w:jc w:val="center"/>
        <w:rPr>
          <w:b/>
          <w:sz w:val="28"/>
          <w:szCs w:val="28"/>
        </w:rPr>
      </w:pPr>
    </w:p>
    <w:p w:rsidR="00C203EA" w:rsidRDefault="00C203EA" w:rsidP="00806B51">
      <w:pPr>
        <w:spacing w:line="360" w:lineRule="auto"/>
        <w:ind w:firstLine="720"/>
        <w:jc w:val="center"/>
        <w:rPr>
          <w:b/>
          <w:sz w:val="28"/>
          <w:szCs w:val="28"/>
        </w:rPr>
      </w:pPr>
    </w:p>
    <w:p w:rsidR="00C203EA" w:rsidRDefault="00C203EA" w:rsidP="00806B51">
      <w:pPr>
        <w:spacing w:line="360" w:lineRule="auto"/>
        <w:ind w:firstLine="720"/>
        <w:jc w:val="center"/>
        <w:rPr>
          <w:b/>
          <w:sz w:val="28"/>
          <w:szCs w:val="28"/>
        </w:rPr>
      </w:pPr>
    </w:p>
    <w:p w:rsidR="00C203EA" w:rsidRDefault="00C203EA" w:rsidP="00806B51">
      <w:pPr>
        <w:spacing w:line="360" w:lineRule="auto"/>
        <w:ind w:firstLine="720"/>
        <w:jc w:val="center"/>
        <w:rPr>
          <w:b/>
          <w:sz w:val="28"/>
          <w:szCs w:val="28"/>
        </w:rPr>
      </w:pPr>
    </w:p>
    <w:p w:rsidR="00C203EA" w:rsidRPr="00C203EA" w:rsidRDefault="00C203EA" w:rsidP="00806B51">
      <w:pPr>
        <w:spacing w:line="360" w:lineRule="auto"/>
        <w:ind w:firstLine="720"/>
        <w:jc w:val="center"/>
        <w:rPr>
          <w:b/>
          <w:sz w:val="28"/>
          <w:szCs w:val="28"/>
        </w:rPr>
      </w:pPr>
    </w:p>
    <w:p w:rsidR="000747A4" w:rsidRPr="00EF50E6" w:rsidRDefault="00F77D35" w:rsidP="00EF50E6">
      <w:pPr>
        <w:pStyle w:val="afd"/>
        <w:pageBreakBefore/>
        <w:numPr>
          <w:ilvl w:val="2"/>
          <w:numId w:val="9"/>
        </w:numPr>
        <w:jc w:val="center"/>
        <w:rPr>
          <w:rFonts w:ascii="Times New Roman" w:hAnsi="Times New Roman" w:cs="Times New Roman"/>
          <w:b/>
          <w:sz w:val="32"/>
          <w:szCs w:val="28"/>
        </w:rPr>
      </w:pPr>
      <w:r w:rsidRPr="00EF50E6">
        <w:rPr>
          <w:rFonts w:ascii="Times New Roman" w:hAnsi="Times New Roman" w:cs="Times New Roman"/>
          <w:b/>
          <w:sz w:val="32"/>
          <w:szCs w:val="28"/>
        </w:rPr>
        <w:lastRenderedPageBreak/>
        <w:t>Исследуемые образцы</w:t>
      </w:r>
    </w:p>
    <w:tbl>
      <w:tblPr>
        <w:tblStyle w:val="afe"/>
        <w:tblW w:w="0" w:type="auto"/>
        <w:tblLook w:val="04A0" w:firstRow="1" w:lastRow="0" w:firstColumn="1" w:lastColumn="0" w:noHBand="0" w:noVBand="1"/>
      </w:tblPr>
      <w:tblGrid>
        <w:gridCol w:w="4785"/>
        <w:gridCol w:w="4786"/>
      </w:tblGrid>
      <w:tr w:rsidR="00F77D35" w:rsidTr="00EF50E6">
        <w:tc>
          <w:tcPr>
            <w:tcW w:w="4785" w:type="dxa"/>
            <w:shd w:val="clear" w:color="auto" w:fill="auto"/>
            <w:vAlign w:val="center"/>
          </w:tcPr>
          <w:p w:rsidR="00F77D35" w:rsidRDefault="00EF50E6" w:rsidP="00EF50E6">
            <w:pPr>
              <w:spacing w:line="360" w:lineRule="auto"/>
              <w:ind w:firstLine="720"/>
              <w:jc w:val="center"/>
              <w:rPr>
                <w:sz w:val="28"/>
                <w:szCs w:val="28"/>
              </w:rPr>
            </w:pPr>
            <w:r>
              <w:rPr>
                <w:noProof/>
                <w:sz w:val="28"/>
                <w:szCs w:val="28"/>
                <w:lang w:eastAsia="ru-RU"/>
              </w:rPr>
              <w:drawing>
                <wp:inline distT="0" distB="0" distL="0" distR="0" wp14:anchorId="41CB4339" wp14:editId="2DDECBCF">
                  <wp:extent cx="2324100" cy="2628900"/>
                  <wp:effectExtent l="0" t="0" r="0" b="0"/>
                  <wp:docPr id="49" name="Рисунок 49" descr="D0sZQHvY6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0sZQHvY6Z4"/>
                          <pic:cNvPicPr>
                            <a:picLocks noChangeAspect="1" noChangeArrowheads="1"/>
                          </pic:cNvPicPr>
                        </pic:nvPicPr>
                        <pic:blipFill>
                          <a:blip r:embed="rId15" cstate="print">
                            <a:extLst>
                              <a:ext uri="{28A0092B-C50C-407E-A947-70E740481C1C}">
                                <a14:useLocalDpi xmlns:a14="http://schemas.microsoft.com/office/drawing/2010/main" val="0"/>
                              </a:ext>
                            </a:extLst>
                          </a:blip>
                          <a:srcRect t="5734" r="66505" b="43639"/>
                          <a:stretch>
                            <a:fillRect/>
                          </a:stretch>
                        </pic:blipFill>
                        <pic:spPr bwMode="auto">
                          <a:xfrm>
                            <a:off x="0" y="0"/>
                            <a:ext cx="2324100" cy="2628900"/>
                          </a:xfrm>
                          <a:prstGeom prst="rect">
                            <a:avLst/>
                          </a:prstGeom>
                          <a:noFill/>
                          <a:ln>
                            <a:noFill/>
                          </a:ln>
                        </pic:spPr>
                      </pic:pic>
                    </a:graphicData>
                  </a:graphic>
                </wp:inline>
              </w:drawing>
            </w:r>
          </w:p>
        </w:tc>
        <w:tc>
          <w:tcPr>
            <w:tcW w:w="4786" w:type="dxa"/>
            <w:shd w:val="clear" w:color="auto" w:fill="auto"/>
            <w:vAlign w:val="center"/>
          </w:tcPr>
          <w:p w:rsidR="00EF50E6" w:rsidRPr="00EF50E6" w:rsidRDefault="00EF50E6" w:rsidP="00EF50E6">
            <w:pPr>
              <w:ind w:firstLine="720"/>
              <w:rPr>
                <w:b/>
                <w:sz w:val="28"/>
                <w:szCs w:val="28"/>
              </w:rPr>
            </w:pPr>
            <w:r w:rsidRPr="00EF50E6">
              <w:rPr>
                <w:b/>
                <w:sz w:val="28"/>
                <w:szCs w:val="28"/>
              </w:rPr>
              <w:t xml:space="preserve">№1  - АСПИРИН </w:t>
            </w:r>
            <w:proofErr w:type="gramStart"/>
            <w:r w:rsidRPr="00EF50E6">
              <w:rPr>
                <w:b/>
                <w:sz w:val="28"/>
                <w:szCs w:val="28"/>
              </w:rPr>
              <w:t>–С</w:t>
            </w:r>
            <w:proofErr w:type="gramEnd"/>
          </w:p>
          <w:p w:rsidR="00EF50E6" w:rsidRPr="00EF50E6" w:rsidRDefault="00EF50E6" w:rsidP="00EF50E6">
            <w:pPr>
              <w:ind w:firstLine="720"/>
              <w:rPr>
                <w:sz w:val="28"/>
                <w:szCs w:val="28"/>
              </w:rPr>
            </w:pPr>
          </w:p>
          <w:p w:rsidR="00EF50E6" w:rsidRPr="00EF50E6" w:rsidRDefault="00EF50E6" w:rsidP="00EF50E6">
            <w:pPr>
              <w:ind w:firstLine="720"/>
              <w:rPr>
                <w:sz w:val="28"/>
                <w:szCs w:val="28"/>
              </w:rPr>
            </w:pPr>
            <w:r w:rsidRPr="00EF50E6">
              <w:rPr>
                <w:b/>
                <w:sz w:val="28"/>
                <w:szCs w:val="28"/>
              </w:rPr>
              <w:t xml:space="preserve">Состав: </w:t>
            </w:r>
            <w:r w:rsidRPr="00EF50E6">
              <w:rPr>
                <w:sz w:val="28"/>
                <w:szCs w:val="28"/>
              </w:rPr>
              <w:t>1 таблетка лечебного средства Аспирин-С включает 400 мг ацетилсалициловой кислот</w:t>
            </w:r>
            <w:proofErr w:type="gramStart"/>
            <w:r w:rsidRPr="00EF50E6">
              <w:rPr>
                <w:sz w:val="28"/>
                <w:szCs w:val="28"/>
              </w:rPr>
              <w:t>ы(</w:t>
            </w:r>
            <w:proofErr w:type="gramEnd"/>
            <w:r w:rsidRPr="00EF50E6">
              <w:rPr>
                <w:sz w:val="28"/>
                <w:szCs w:val="28"/>
              </w:rPr>
              <w:t>аспирина) и 240 мг аскорбиновой кислоты (витамина С).</w:t>
            </w:r>
          </w:p>
          <w:p w:rsidR="00F77D35" w:rsidRDefault="00EF50E6" w:rsidP="00EF50E6">
            <w:pPr>
              <w:rPr>
                <w:sz w:val="28"/>
                <w:szCs w:val="28"/>
              </w:rPr>
            </w:pPr>
            <w:r w:rsidRPr="00EF50E6">
              <w:rPr>
                <w:sz w:val="28"/>
                <w:szCs w:val="28"/>
              </w:rPr>
              <w:t>Дополнительно: цитрат натрия, лимонная кислота, гидрокарбонат натрия, карбонат натрия.</w:t>
            </w:r>
          </w:p>
        </w:tc>
      </w:tr>
      <w:tr w:rsidR="00EF50E6" w:rsidTr="00EF50E6">
        <w:tc>
          <w:tcPr>
            <w:tcW w:w="4785" w:type="dxa"/>
            <w:shd w:val="clear" w:color="auto" w:fill="auto"/>
            <w:vAlign w:val="center"/>
          </w:tcPr>
          <w:p w:rsidR="00EF50E6" w:rsidRDefault="00EF50E6" w:rsidP="00EF50E6">
            <w:pPr>
              <w:shd w:val="clear" w:color="auto" w:fill="FFFFFF"/>
              <w:suppressAutoHyphens w:val="0"/>
              <w:ind w:left="720"/>
              <w:rPr>
                <w:b/>
                <w:bCs/>
                <w:color w:val="000000"/>
                <w:sz w:val="28"/>
                <w:szCs w:val="28"/>
                <w:lang w:eastAsia="ru-RU"/>
              </w:rPr>
            </w:pPr>
          </w:p>
          <w:p w:rsidR="00EF50E6" w:rsidRDefault="00EF50E6" w:rsidP="00EF50E6">
            <w:pPr>
              <w:shd w:val="clear" w:color="auto" w:fill="FFFFFF"/>
              <w:suppressAutoHyphens w:val="0"/>
              <w:ind w:left="720"/>
              <w:jc w:val="center"/>
              <w:rPr>
                <w:b/>
                <w:bCs/>
                <w:color w:val="000000"/>
                <w:sz w:val="28"/>
                <w:szCs w:val="28"/>
                <w:lang w:eastAsia="ru-RU"/>
              </w:rPr>
            </w:pPr>
            <w:r>
              <w:rPr>
                <w:b/>
                <w:bCs/>
                <w:color w:val="000000"/>
                <w:sz w:val="28"/>
                <w:szCs w:val="28"/>
                <w:lang w:eastAsia="ru-RU"/>
              </w:rPr>
              <w:t>№2  - УПСАРИН УПСА</w:t>
            </w:r>
          </w:p>
          <w:p w:rsidR="00EF50E6" w:rsidRPr="0011485E" w:rsidRDefault="00EF50E6" w:rsidP="00EF50E6">
            <w:pPr>
              <w:shd w:val="clear" w:color="auto" w:fill="FFFFFF"/>
              <w:suppressAutoHyphens w:val="0"/>
              <w:ind w:left="284" w:firstLine="436"/>
              <w:rPr>
                <w:color w:val="000000"/>
                <w:sz w:val="28"/>
                <w:szCs w:val="28"/>
                <w:lang w:eastAsia="ru-RU"/>
              </w:rPr>
            </w:pPr>
            <w:r>
              <w:rPr>
                <w:b/>
                <w:bCs/>
                <w:color w:val="000000"/>
                <w:sz w:val="28"/>
                <w:szCs w:val="28"/>
                <w:lang w:eastAsia="ru-RU"/>
              </w:rPr>
              <w:t xml:space="preserve">Состав: </w:t>
            </w:r>
            <w:r w:rsidRPr="0011485E">
              <w:rPr>
                <w:bCs/>
                <w:color w:val="000000"/>
                <w:sz w:val="28"/>
                <w:szCs w:val="28"/>
                <w:lang w:eastAsia="ru-RU"/>
              </w:rPr>
              <w:t>к</w:t>
            </w:r>
            <w:r w:rsidRPr="0011485E">
              <w:rPr>
                <w:color w:val="000000"/>
                <w:sz w:val="28"/>
                <w:szCs w:val="28"/>
                <w:lang w:eastAsia="ru-RU"/>
              </w:rPr>
              <w:t xml:space="preserve">аждая </w:t>
            </w:r>
            <w:r>
              <w:rPr>
                <w:color w:val="000000"/>
                <w:sz w:val="28"/>
                <w:szCs w:val="28"/>
                <w:lang w:eastAsia="ru-RU"/>
              </w:rPr>
              <w:t>таблетка содержит 500 мг ацетил</w:t>
            </w:r>
            <w:r w:rsidRPr="0011485E">
              <w:rPr>
                <w:color w:val="000000"/>
                <w:sz w:val="28"/>
                <w:szCs w:val="28"/>
                <w:lang w:eastAsia="ru-RU"/>
              </w:rPr>
              <w:t>салициловой кислоты. В качестве вспомогательных веще</w:t>
            </w:r>
            <w:proofErr w:type="gramStart"/>
            <w:r w:rsidRPr="0011485E">
              <w:rPr>
                <w:color w:val="000000"/>
                <w:sz w:val="28"/>
                <w:szCs w:val="28"/>
                <w:lang w:eastAsia="ru-RU"/>
              </w:rPr>
              <w:t>ств пр</w:t>
            </w:r>
            <w:proofErr w:type="gramEnd"/>
            <w:r w:rsidRPr="0011485E">
              <w:rPr>
                <w:color w:val="000000"/>
                <w:sz w:val="28"/>
                <w:szCs w:val="28"/>
                <w:lang w:eastAsia="ru-RU"/>
              </w:rPr>
              <w:t>исутствуют натрия гидрокарбонат, безводная лимонная кислота, безводный натрия цитрат, безводный натр</w:t>
            </w:r>
            <w:r>
              <w:rPr>
                <w:color w:val="000000"/>
                <w:sz w:val="28"/>
                <w:szCs w:val="28"/>
                <w:lang w:eastAsia="ru-RU"/>
              </w:rPr>
              <w:t xml:space="preserve">ия карбонат, аспартам, </w:t>
            </w:r>
            <w:proofErr w:type="spellStart"/>
            <w:r>
              <w:rPr>
                <w:color w:val="000000"/>
                <w:sz w:val="28"/>
                <w:szCs w:val="28"/>
                <w:lang w:eastAsia="ru-RU"/>
              </w:rPr>
              <w:t>повидон</w:t>
            </w:r>
            <w:proofErr w:type="spellEnd"/>
            <w:r>
              <w:rPr>
                <w:color w:val="000000"/>
                <w:sz w:val="28"/>
                <w:szCs w:val="28"/>
                <w:lang w:eastAsia="ru-RU"/>
              </w:rPr>
              <w:t xml:space="preserve">, </w:t>
            </w:r>
            <w:proofErr w:type="spellStart"/>
            <w:r w:rsidRPr="0011485E">
              <w:rPr>
                <w:color w:val="000000"/>
                <w:sz w:val="28"/>
                <w:szCs w:val="28"/>
                <w:lang w:eastAsia="ru-RU"/>
              </w:rPr>
              <w:t>поливинилполипирролидон</w:t>
            </w:r>
            <w:proofErr w:type="spellEnd"/>
            <w:r w:rsidRPr="0011485E">
              <w:rPr>
                <w:color w:val="000000"/>
                <w:sz w:val="28"/>
                <w:szCs w:val="28"/>
                <w:lang w:eastAsia="ru-RU"/>
              </w:rPr>
              <w:t xml:space="preserve">, апельсиновый </w:t>
            </w:r>
            <w:proofErr w:type="spellStart"/>
            <w:r w:rsidRPr="0011485E">
              <w:rPr>
                <w:color w:val="000000"/>
                <w:sz w:val="28"/>
                <w:szCs w:val="28"/>
                <w:lang w:eastAsia="ru-RU"/>
              </w:rPr>
              <w:t>ароматизатор</w:t>
            </w:r>
            <w:proofErr w:type="spellEnd"/>
            <w:r w:rsidRPr="0011485E">
              <w:rPr>
                <w:color w:val="000000"/>
                <w:sz w:val="28"/>
                <w:szCs w:val="28"/>
                <w:lang w:eastAsia="ru-RU"/>
              </w:rPr>
              <w:t>.</w:t>
            </w:r>
          </w:p>
          <w:p w:rsidR="00EF50E6" w:rsidRDefault="00EF50E6" w:rsidP="00EF50E6">
            <w:pPr>
              <w:spacing w:line="360" w:lineRule="auto"/>
              <w:ind w:firstLine="720"/>
              <w:jc w:val="center"/>
              <w:rPr>
                <w:sz w:val="28"/>
                <w:szCs w:val="28"/>
              </w:rPr>
            </w:pPr>
          </w:p>
        </w:tc>
        <w:tc>
          <w:tcPr>
            <w:tcW w:w="4786" w:type="dxa"/>
            <w:shd w:val="clear" w:color="auto" w:fill="auto"/>
            <w:vAlign w:val="center"/>
          </w:tcPr>
          <w:p w:rsidR="00EF50E6" w:rsidRDefault="00EF50E6" w:rsidP="00EF50E6">
            <w:pPr>
              <w:spacing w:line="360" w:lineRule="auto"/>
              <w:ind w:firstLine="720"/>
              <w:jc w:val="center"/>
              <w:rPr>
                <w:sz w:val="28"/>
                <w:szCs w:val="28"/>
              </w:rPr>
            </w:pPr>
            <w:r>
              <w:rPr>
                <w:noProof/>
                <w:sz w:val="28"/>
                <w:szCs w:val="28"/>
                <w:lang w:eastAsia="ru-RU"/>
              </w:rPr>
              <w:drawing>
                <wp:inline distT="0" distB="0" distL="0" distR="0" wp14:anchorId="6F166D5A" wp14:editId="4A6E1526">
                  <wp:extent cx="2514600" cy="2590800"/>
                  <wp:effectExtent l="0" t="0" r="0" b="0"/>
                  <wp:docPr id="60" name="Рисунок 60" descr="D0sZQHvY6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0sZQHvY6Z4"/>
                          <pic:cNvPicPr>
                            <a:picLocks noChangeAspect="1" noChangeArrowheads="1"/>
                          </pic:cNvPicPr>
                        </pic:nvPicPr>
                        <pic:blipFill>
                          <a:blip r:embed="rId15" cstate="print">
                            <a:extLst>
                              <a:ext uri="{28A0092B-C50C-407E-A947-70E740481C1C}">
                                <a14:useLocalDpi xmlns:a14="http://schemas.microsoft.com/office/drawing/2010/main" val="0"/>
                              </a:ext>
                            </a:extLst>
                          </a:blip>
                          <a:srcRect l="38165" r="22362" b="46060"/>
                          <a:stretch>
                            <a:fillRect/>
                          </a:stretch>
                        </pic:blipFill>
                        <pic:spPr bwMode="auto">
                          <a:xfrm>
                            <a:off x="0" y="0"/>
                            <a:ext cx="2514600" cy="2590800"/>
                          </a:xfrm>
                          <a:prstGeom prst="rect">
                            <a:avLst/>
                          </a:prstGeom>
                          <a:noFill/>
                          <a:ln>
                            <a:noFill/>
                          </a:ln>
                        </pic:spPr>
                      </pic:pic>
                    </a:graphicData>
                  </a:graphic>
                </wp:inline>
              </w:drawing>
            </w:r>
          </w:p>
        </w:tc>
      </w:tr>
      <w:tr w:rsidR="00EF50E6" w:rsidTr="00EF50E6">
        <w:tc>
          <w:tcPr>
            <w:tcW w:w="4785" w:type="dxa"/>
            <w:shd w:val="clear" w:color="auto" w:fill="auto"/>
            <w:vAlign w:val="center"/>
          </w:tcPr>
          <w:p w:rsidR="00EF50E6" w:rsidRDefault="00EF50E6" w:rsidP="00EF50E6">
            <w:pPr>
              <w:spacing w:line="360" w:lineRule="auto"/>
              <w:ind w:firstLine="720"/>
              <w:jc w:val="center"/>
              <w:rPr>
                <w:sz w:val="28"/>
                <w:szCs w:val="28"/>
              </w:rPr>
            </w:pPr>
            <w:r>
              <w:rPr>
                <w:noProof/>
                <w:sz w:val="28"/>
                <w:szCs w:val="28"/>
                <w:lang w:eastAsia="ru-RU"/>
              </w:rPr>
              <w:drawing>
                <wp:inline distT="0" distB="0" distL="0" distR="0" wp14:anchorId="6D4CA0F4" wp14:editId="2FC79FFC">
                  <wp:extent cx="2343150" cy="2895600"/>
                  <wp:effectExtent l="0" t="0" r="0" b="0"/>
                  <wp:docPr id="61" name="Рисунок 61" descr="D0sZQHvY6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0sZQHvY6Z4"/>
                          <pic:cNvPicPr>
                            <a:picLocks noChangeAspect="1" noChangeArrowheads="1"/>
                          </pic:cNvPicPr>
                        </pic:nvPicPr>
                        <pic:blipFill>
                          <a:blip r:embed="rId15" cstate="print">
                            <a:extLst>
                              <a:ext uri="{28A0092B-C50C-407E-A947-70E740481C1C}">
                                <a14:useLocalDpi xmlns:a14="http://schemas.microsoft.com/office/drawing/2010/main" val="0"/>
                              </a:ext>
                            </a:extLst>
                          </a:blip>
                          <a:srcRect l="75752" t="2264" b="58012"/>
                          <a:stretch>
                            <a:fillRect/>
                          </a:stretch>
                        </pic:blipFill>
                        <pic:spPr bwMode="auto">
                          <a:xfrm>
                            <a:off x="0" y="0"/>
                            <a:ext cx="2343150" cy="2895600"/>
                          </a:xfrm>
                          <a:prstGeom prst="rect">
                            <a:avLst/>
                          </a:prstGeom>
                          <a:noFill/>
                          <a:ln>
                            <a:noFill/>
                          </a:ln>
                        </pic:spPr>
                      </pic:pic>
                    </a:graphicData>
                  </a:graphic>
                </wp:inline>
              </w:drawing>
            </w:r>
          </w:p>
        </w:tc>
        <w:tc>
          <w:tcPr>
            <w:tcW w:w="4786" w:type="dxa"/>
            <w:shd w:val="clear" w:color="auto" w:fill="auto"/>
            <w:vAlign w:val="center"/>
          </w:tcPr>
          <w:p w:rsidR="00EF50E6" w:rsidRPr="00EF50E6" w:rsidRDefault="00EF50E6" w:rsidP="00EF50E6">
            <w:pPr>
              <w:shd w:val="clear" w:color="auto" w:fill="FFFFFF"/>
              <w:suppressAutoHyphens w:val="0"/>
              <w:spacing w:line="330" w:lineRule="atLeast"/>
              <w:jc w:val="center"/>
              <w:rPr>
                <w:b/>
                <w:bCs/>
                <w:sz w:val="28"/>
                <w:szCs w:val="28"/>
                <w:bdr w:val="none" w:sz="0" w:space="0" w:color="auto" w:frame="1"/>
                <w:lang w:eastAsia="ru-RU"/>
              </w:rPr>
            </w:pPr>
            <w:r w:rsidRPr="00EF50E6">
              <w:rPr>
                <w:b/>
                <w:bCs/>
                <w:sz w:val="28"/>
                <w:szCs w:val="28"/>
                <w:bdr w:val="none" w:sz="0" w:space="0" w:color="auto" w:frame="1"/>
                <w:lang w:eastAsia="ru-RU"/>
              </w:rPr>
              <w:t>№3 – АЦЕТИЛСАЛИЦИЛОВАЯ КИСЛОТА</w:t>
            </w:r>
          </w:p>
          <w:p w:rsidR="00EF50E6" w:rsidRPr="00EF50E6" w:rsidRDefault="00EF50E6" w:rsidP="00EF50E6">
            <w:pPr>
              <w:shd w:val="clear" w:color="auto" w:fill="FFFFFF"/>
              <w:suppressAutoHyphens w:val="0"/>
              <w:spacing w:line="330" w:lineRule="atLeast"/>
              <w:rPr>
                <w:b/>
                <w:bCs/>
                <w:sz w:val="28"/>
                <w:szCs w:val="28"/>
                <w:bdr w:val="none" w:sz="0" w:space="0" w:color="auto" w:frame="1"/>
                <w:lang w:eastAsia="ru-RU"/>
              </w:rPr>
            </w:pPr>
          </w:p>
          <w:p w:rsidR="00EF50E6" w:rsidRPr="00EF50E6" w:rsidRDefault="00EF50E6" w:rsidP="00EF50E6">
            <w:pPr>
              <w:shd w:val="clear" w:color="auto" w:fill="FFFFFF"/>
              <w:suppressAutoHyphens w:val="0"/>
              <w:spacing w:line="330" w:lineRule="atLeast"/>
              <w:rPr>
                <w:sz w:val="28"/>
                <w:szCs w:val="28"/>
                <w:lang w:eastAsia="ru-RU"/>
              </w:rPr>
            </w:pPr>
            <w:r w:rsidRPr="00EF50E6">
              <w:rPr>
                <w:b/>
                <w:bCs/>
                <w:sz w:val="28"/>
                <w:szCs w:val="28"/>
                <w:bdr w:val="none" w:sz="0" w:space="0" w:color="auto" w:frame="1"/>
                <w:lang w:eastAsia="ru-RU"/>
              </w:rPr>
              <w:t>Состав:</w:t>
            </w:r>
            <w:r w:rsidRPr="00EF50E6">
              <w:rPr>
                <w:sz w:val="28"/>
                <w:szCs w:val="28"/>
                <w:lang w:eastAsia="ru-RU"/>
              </w:rPr>
              <w:t xml:space="preserve"> ацетилсалициловая кислота 500 мг.</w:t>
            </w:r>
          </w:p>
          <w:p w:rsidR="00EF50E6" w:rsidRPr="00EF50E6" w:rsidRDefault="00EF50E6" w:rsidP="00EF50E6">
            <w:pPr>
              <w:shd w:val="clear" w:color="auto" w:fill="FFFFFF"/>
              <w:suppressAutoHyphens w:val="0"/>
              <w:spacing w:line="330" w:lineRule="atLeast"/>
              <w:rPr>
                <w:sz w:val="28"/>
                <w:szCs w:val="28"/>
                <w:lang w:eastAsia="ru-RU"/>
              </w:rPr>
            </w:pPr>
            <w:r w:rsidRPr="00EF50E6">
              <w:rPr>
                <w:sz w:val="28"/>
                <w:szCs w:val="28"/>
                <w:lang w:eastAsia="ru-RU"/>
              </w:rPr>
              <w:t>Вспомогательные вещества: крахмал картофельный, стеариновая кислота, лимонная кислота, тальк.</w:t>
            </w:r>
          </w:p>
          <w:p w:rsidR="00EF50E6" w:rsidRPr="00EF50E6" w:rsidRDefault="00EF50E6" w:rsidP="00EF50E6">
            <w:pPr>
              <w:spacing w:line="360" w:lineRule="auto"/>
              <w:ind w:firstLine="720"/>
              <w:jc w:val="center"/>
              <w:rPr>
                <w:sz w:val="28"/>
                <w:szCs w:val="28"/>
              </w:rPr>
            </w:pPr>
          </w:p>
        </w:tc>
      </w:tr>
    </w:tbl>
    <w:p w:rsidR="00C203EA" w:rsidRDefault="00906640" w:rsidP="00806B51">
      <w:pPr>
        <w:pageBreakBefore/>
        <w:spacing w:line="360" w:lineRule="auto"/>
        <w:ind w:firstLine="720"/>
        <w:jc w:val="center"/>
        <w:rPr>
          <w:b/>
          <w:sz w:val="32"/>
          <w:szCs w:val="28"/>
        </w:rPr>
      </w:pPr>
      <w:r>
        <w:rPr>
          <w:b/>
          <w:noProof/>
          <w:sz w:val="32"/>
          <w:szCs w:val="28"/>
          <w:lang w:eastAsia="ru-RU"/>
        </w:rPr>
        <w:lastRenderedPageBreak/>
        <w:drawing>
          <wp:anchor distT="0" distB="0" distL="114300" distR="114300" simplePos="0" relativeHeight="251659776" behindDoc="0" locked="0" layoutInCell="1" allowOverlap="1">
            <wp:simplePos x="0" y="0"/>
            <wp:positionH relativeFrom="margin">
              <wp:posOffset>177165</wp:posOffset>
            </wp:positionH>
            <wp:positionV relativeFrom="margin">
              <wp:posOffset>4099560</wp:posOffset>
            </wp:positionV>
            <wp:extent cx="4876800" cy="3657600"/>
            <wp:effectExtent l="19050" t="0" r="0" b="0"/>
            <wp:wrapSquare wrapText="bothSides"/>
            <wp:docPr id="33" name="Рисунок 1" descr="g6i1teMLu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6i1teMLuC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anchor>
        </w:drawing>
      </w:r>
      <w:r>
        <w:rPr>
          <w:b/>
          <w:noProof/>
          <w:sz w:val="32"/>
          <w:szCs w:val="28"/>
          <w:lang w:eastAsia="ru-RU"/>
        </w:rPr>
        <w:drawing>
          <wp:anchor distT="0" distB="0" distL="114300" distR="114300" simplePos="0" relativeHeight="251658752" behindDoc="0" locked="0" layoutInCell="1" allowOverlap="1">
            <wp:simplePos x="0" y="0"/>
            <wp:positionH relativeFrom="margin">
              <wp:posOffset>-32385</wp:posOffset>
            </wp:positionH>
            <wp:positionV relativeFrom="margin">
              <wp:posOffset>470535</wp:posOffset>
            </wp:positionV>
            <wp:extent cx="5200650" cy="3314700"/>
            <wp:effectExtent l="19050" t="0" r="0" b="0"/>
            <wp:wrapSquare wrapText="bothSides"/>
            <wp:docPr id="31" name="Рисунок 2" descr="C:\Windows\Temp\Rar$DIa0.712\bG5p-mWbf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Rar$DIa0.712\bG5p-mWbf00.jpg"/>
                    <pic:cNvPicPr>
                      <a:picLocks noChangeAspect="1" noChangeArrowheads="1"/>
                    </pic:cNvPicPr>
                  </pic:nvPicPr>
                  <pic:blipFill>
                    <a:blip r:embed="rId17" cstate="print"/>
                    <a:srcRect/>
                    <a:stretch>
                      <a:fillRect/>
                    </a:stretch>
                  </pic:blipFill>
                  <pic:spPr bwMode="auto">
                    <a:xfrm>
                      <a:off x="0" y="0"/>
                      <a:ext cx="5200650" cy="3314700"/>
                    </a:xfrm>
                    <a:prstGeom prst="rect">
                      <a:avLst/>
                    </a:prstGeom>
                    <a:noFill/>
                    <a:ln w="9525">
                      <a:noFill/>
                      <a:miter lim="800000"/>
                      <a:headEnd/>
                      <a:tailEnd/>
                    </a:ln>
                  </pic:spPr>
                </pic:pic>
              </a:graphicData>
            </a:graphic>
          </wp:anchor>
        </w:drawing>
      </w:r>
      <w:r w:rsidR="004E6ABD">
        <w:rPr>
          <w:b/>
          <w:sz w:val="32"/>
          <w:szCs w:val="28"/>
        </w:rPr>
        <w:t>2.</w:t>
      </w:r>
      <w:r w:rsidR="00C203EA" w:rsidRPr="00F77D35">
        <w:rPr>
          <w:b/>
          <w:sz w:val="32"/>
          <w:szCs w:val="28"/>
        </w:rPr>
        <w:t>Определение растворимости аспирина  в воде.</w:t>
      </w:r>
    </w:p>
    <w:p w:rsidR="00B51A4B" w:rsidRDefault="00906640" w:rsidP="00B51A4B">
      <w:pPr>
        <w:pageBreakBefore/>
        <w:spacing w:line="360" w:lineRule="auto"/>
        <w:ind w:firstLine="720"/>
        <w:rPr>
          <w:b/>
          <w:sz w:val="32"/>
          <w:szCs w:val="28"/>
        </w:rPr>
      </w:pPr>
      <w:r>
        <w:rPr>
          <w:b/>
          <w:noProof/>
          <w:sz w:val="32"/>
          <w:szCs w:val="28"/>
          <w:lang w:eastAsia="ru-RU"/>
        </w:rPr>
        <w:lastRenderedPageBreak/>
        <w:drawing>
          <wp:anchor distT="0" distB="0" distL="114300" distR="114300" simplePos="0" relativeHeight="251665920" behindDoc="0" locked="0" layoutInCell="1" allowOverlap="1" wp14:anchorId="1B70776D" wp14:editId="44A24F17">
            <wp:simplePos x="0" y="0"/>
            <wp:positionH relativeFrom="margin">
              <wp:posOffset>901065</wp:posOffset>
            </wp:positionH>
            <wp:positionV relativeFrom="margin">
              <wp:posOffset>2451735</wp:posOffset>
            </wp:positionV>
            <wp:extent cx="3695700" cy="2762250"/>
            <wp:effectExtent l="19050" t="0" r="0" b="0"/>
            <wp:wrapSquare wrapText="bothSides"/>
            <wp:docPr id="40" name="Рисунок 24" descr="f9_0Fa5i7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9_0Fa5i7y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5700" cy="2762250"/>
                    </a:xfrm>
                    <a:prstGeom prst="rect">
                      <a:avLst/>
                    </a:prstGeom>
                    <a:noFill/>
                    <a:ln>
                      <a:noFill/>
                    </a:ln>
                  </pic:spPr>
                </pic:pic>
              </a:graphicData>
            </a:graphic>
          </wp:anchor>
        </w:drawing>
      </w:r>
      <w:r>
        <w:rPr>
          <w:b/>
          <w:noProof/>
          <w:sz w:val="32"/>
          <w:szCs w:val="28"/>
          <w:lang w:eastAsia="ru-RU"/>
        </w:rPr>
        <w:drawing>
          <wp:anchor distT="0" distB="0" distL="114300" distR="114300" simplePos="0" relativeHeight="251663872" behindDoc="0" locked="0" layoutInCell="1" allowOverlap="1" wp14:anchorId="21C0EB91" wp14:editId="0119D4B9">
            <wp:simplePos x="0" y="0"/>
            <wp:positionH relativeFrom="margin">
              <wp:posOffset>3139440</wp:posOffset>
            </wp:positionH>
            <wp:positionV relativeFrom="margin">
              <wp:posOffset>-348615</wp:posOffset>
            </wp:positionV>
            <wp:extent cx="3082925" cy="2314575"/>
            <wp:effectExtent l="19050" t="0" r="3175" b="0"/>
            <wp:wrapSquare wrapText="bothSides"/>
            <wp:docPr id="35" name="Рисунок 5" descr="C:\Windows\Temp\Rar$DIa0.837\li9_-1zvC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indows\Temp\Rar$DIa0.837\li9_-1zvCPk.jpg"/>
                    <pic:cNvPicPr>
                      <a:picLocks noChangeAspect="1" noChangeArrowheads="1"/>
                    </pic:cNvPicPr>
                  </pic:nvPicPr>
                  <pic:blipFill>
                    <a:blip r:embed="rId19" cstate="print"/>
                    <a:srcRect/>
                    <a:stretch>
                      <a:fillRect/>
                    </a:stretch>
                  </pic:blipFill>
                  <pic:spPr bwMode="auto">
                    <a:xfrm>
                      <a:off x="0" y="0"/>
                      <a:ext cx="3082925" cy="2314575"/>
                    </a:xfrm>
                    <a:prstGeom prst="rect">
                      <a:avLst/>
                    </a:prstGeom>
                    <a:noFill/>
                    <a:ln w="9525">
                      <a:noFill/>
                      <a:miter lim="800000"/>
                      <a:headEnd/>
                      <a:tailEnd/>
                    </a:ln>
                  </pic:spPr>
                </pic:pic>
              </a:graphicData>
            </a:graphic>
          </wp:anchor>
        </w:drawing>
      </w:r>
      <w:r w:rsidR="00B764FE">
        <w:rPr>
          <w:b/>
          <w:noProof/>
          <w:sz w:val="32"/>
          <w:szCs w:val="28"/>
          <w:lang w:eastAsia="ru-RU"/>
        </w:rPr>
        <w:drawing>
          <wp:anchor distT="0" distB="0" distL="114300" distR="114300" simplePos="0" relativeHeight="251661824" behindDoc="0" locked="0" layoutInCell="1" allowOverlap="1" wp14:anchorId="570275C7" wp14:editId="146D3275">
            <wp:simplePos x="0" y="0"/>
            <wp:positionH relativeFrom="margin">
              <wp:posOffset>-632460</wp:posOffset>
            </wp:positionH>
            <wp:positionV relativeFrom="margin">
              <wp:posOffset>-348615</wp:posOffset>
            </wp:positionV>
            <wp:extent cx="3181350" cy="2390775"/>
            <wp:effectExtent l="19050" t="0" r="0" b="0"/>
            <wp:wrapSquare wrapText="bothSides"/>
            <wp:docPr id="34" name="Рисунок 20" descr="DQEt1gRFc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QEt1gRFcn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1350" cy="2390775"/>
                    </a:xfrm>
                    <a:prstGeom prst="rect">
                      <a:avLst/>
                    </a:prstGeom>
                    <a:noFill/>
                    <a:ln>
                      <a:noFill/>
                    </a:ln>
                  </pic:spPr>
                </pic:pic>
              </a:graphicData>
            </a:graphic>
          </wp:anchor>
        </w:drawing>
      </w:r>
    </w:p>
    <w:p w:rsidR="00551284" w:rsidRDefault="00551284" w:rsidP="00806B51">
      <w:pPr>
        <w:pageBreakBefore/>
        <w:spacing w:line="360" w:lineRule="auto"/>
        <w:ind w:firstLine="720"/>
        <w:jc w:val="center"/>
        <w:rPr>
          <w:b/>
          <w:sz w:val="32"/>
          <w:szCs w:val="28"/>
        </w:rPr>
      </w:pPr>
    </w:p>
    <w:p w:rsidR="00C203EA" w:rsidRDefault="004E6ABD" w:rsidP="001929E4">
      <w:pPr>
        <w:shd w:val="clear" w:color="auto" w:fill="FFFFFF"/>
        <w:spacing w:line="360" w:lineRule="auto"/>
        <w:ind w:right="708" w:firstLine="720"/>
        <w:jc w:val="center"/>
        <w:rPr>
          <w:b/>
          <w:sz w:val="32"/>
          <w:szCs w:val="28"/>
        </w:rPr>
      </w:pPr>
      <w:r>
        <w:rPr>
          <w:b/>
          <w:sz w:val="32"/>
          <w:szCs w:val="28"/>
        </w:rPr>
        <w:t>3.</w:t>
      </w:r>
      <w:r w:rsidR="00C203EA" w:rsidRPr="007217B0">
        <w:rPr>
          <w:b/>
          <w:sz w:val="32"/>
          <w:szCs w:val="28"/>
        </w:rPr>
        <w:t>Определение кислотности среды.</w:t>
      </w:r>
    </w:p>
    <w:p w:rsidR="00551284" w:rsidRDefault="00551284" w:rsidP="001929E4">
      <w:pPr>
        <w:shd w:val="clear" w:color="auto" w:fill="FFFFFF"/>
        <w:spacing w:line="360" w:lineRule="auto"/>
        <w:ind w:right="708" w:firstLine="720"/>
        <w:jc w:val="center"/>
        <w:rPr>
          <w:b/>
          <w:sz w:val="32"/>
          <w:szCs w:val="28"/>
        </w:rPr>
      </w:pPr>
      <w:r>
        <w:rPr>
          <w:b/>
          <w:noProof/>
          <w:sz w:val="32"/>
          <w:szCs w:val="28"/>
          <w:lang w:eastAsia="ru-RU"/>
        </w:rPr>
        <w:drawing>
          <wp:inline distT="0" distB="0" distL="0" distR="0" wp14:anchorId="47A7BDF5" wp14:editId="092F423D">
            <wp:extent cx="3933031" cy="5244042"/>
            <wp:effectExtent l="19050" t="0" r="0" b="0"/>
            <wp:docPr id="26" name="Рисунок 3" descr="C:\Windows\Temp\Rar$DIa0.777\bjdRjvBi5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Rar$DIa0.777\bjdRjvBi52k.jpg"/>
                    <pic:cNvPicPr>
                      <a:picLocks noChangeAspect="1" noChangeArrowheads="1"/>
                    </pic:cNvPicPr>
                  </pic:nvPicPr>
                  <pic:blipFill>
                    <a:blip r:embed="rId21" cstate="print"/>
                    <a:srcRect/>
                    <a:stretch>
                      <a:fillRect/>
                    </a:stretch>
                  </pic:blipFill>
                  <pic:spPr bwMode="auto">
                    <a:xfrm>
                      <a:off x="0" y="0"/>
                      <a:ext cx="3933031" cy="5244042"/>
                    </a:xfrm>
                    <a:prstGeom prst="rect">
                      <a:avLst/>
                    </a:prstGeom>
                    <a:noFill/>
                    <a:ln w="9525">
                      <a:noFill/>
                      <a:miter lim="800000"/>
                      <a:headEnd/>
                      <a:tailEnd/>
                    </a:ln>
                  </pic:spPr>
                </pic:pic>
              </a:graphicData>
            </a:graphic>
          </wp:inline>
        </w:drawing>
      </w:r>
    </w:p>
    <w:p w:rsidR="00551284" w:rsidRDefault="001929E4" w:rsidP="00806B51">
      <w:pPr>
        <w:shd w:val="clear" w:color="auto" w:fill="FFFFFF"/>
        <w:spacing w:line="360" w:lineRule="auto"/>
        <w:ind w:firstLine="720"/>
        <w:jc w:val="center"/>
        <w:rPr>
          <w:b/>
          <w:sz w:val="32"/>
          <w:szCs w:val="28"/>
        </w:rPr>
      </w:pPr>
      <w:r>
        <w:rPr>
          <w:b/>
          <w:noProof/>
          <w:sz w:val="32"/>
          <w:szCs w:val="28"/>
          <w:lang w:eastAsia="ru-RU"/>
        </w:rPr>
        <w:drawing>
          <wp:anchor distT="0" distB="0" distL="114300" distR="114300" simplePos="0" relativeHeight="251676160" behindDoc="0" locked="0" layoutInCell="1" allowOverlap="1" wp14:anchorId="0B119830" wp14:editId="3D08193E">
            <wp:simplePos x="0" y="0"/>
            <wp:positionH relativeFrom="margin">
              <wp:posOffset>1548765</wp:posOffset>
            </wp:positionH>
            <wp:positionV relativeFrom="margin">
              <wp:posOffset>6195060</wp:posOffset>
            </wp:positionV>
            <wp:extent cx="2933700" cy="3514725"/>
            <wp:effectExtent l="0" t="0" r="0" b="0"/>
            <wp:wrapSquare wrapText="bothSides"/>
            <wp:docPr id="50" name="Рисунок 7" descr="C:\Windows\Temp\Rar$DIa0.526\tVWmFGWl0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indows\Temp\Rar$DIa0.526\tVWmFGWl0dk.jpg"/>
                    <pic:cNvPicPr>
                      <a:picLocks noChangeAspect="1" noChangeArrowheads="1"/>
                    </pic:cNvPicPr>
                  </pic:nvPicPr>
                  <pic:blipFill>
                    <a:blip r:embed="rId22" cstate="print"/>
                    <a:srcRect/>
                    <a:stretch>
                      <a:fillRect/>
                    </a:stretch>
                  </pic:blipFill>
                  <pic:spPr bwMode="auto">
                    <a:xfrm>
                      <a:off x="0" y="0"/>
                      <a:ext cx="2933700" cy="3514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51284" w:rsidRDefault="00551284" w:rsidP="00806B51">
      <w:pPr>
        <w:shd w:val="clear" w:color="auto" w:fill="FFFFFF"/>
        <w:spacing w:line="360" w:lineRule="auto"/>
        <w:ind w:firstLine="720"/>
        <w:jc w:val="center"/>
        <w:rPr>
          <w:b/>
          <w:sz w:val="32"/>
          <w:szCs w:val="28"/>
        </w:rPr>
      </w:pPr>
    </w:p>
    <w:p w:rsidR="00B764FE" w:rsidRDefault="00B764FE" w:rsidP="00806B51">
      <w:pPr>
        <w:shd w:val="clear" w:color="auto" w:fill="FFFFFF"/>
        <w:spacing w:line="360" w:lineRule="auto"/>
        <w:ind w:firstLine="720"/>
        <w:jc w:val="center"/>
        <w:rPr>
          <w:b/>
          <w:sz w:val="32"/>
          <w:szCs w:val="28"/>
        </w:rPr>
      </w:pPr>
    </w:p>
    <w:p w:rsidR="00B764FE" w:rsidRDefault="00B764FE" w:rsidP="00806B51">
      <w:pPr>
        <w:shd w:val="clear" w:color="auto" w:fill="FFFFFF"/>
        <w:spacing w:line="360" w:lineRule="auto"/>
        <w:ind w:firstLine="720"/>
        <w:jc w:val="center"/>
        <w:rPr>
          <w:b/>
          <w:sz w:val="32"/>
          <w:szCs w:val="28"/>
        </w:rPr>
      </w:pPr>
    </w:p>
    <w:p w:rsidR="00B764FE" w:rsidRDefault="00B764FE" w:rsidP="00806B51">
      <w:pPr>
        <w:shd w:val="clear" w:color="auto" w:fill="FFFFFF"/>
        <w:spacing w:line="360" w:lineRule="auto"/>
        <w:ind w:firstLine="720"/>
        <w:jc w:val="center"/>
        <w:rPr>
          <w:b/>
          <w:sz w:val="32"/>
          <w:szCs w:val="28"/>
        </w:rPr>
      </w:pPr>
    </w:p>
    <w:p w:rsidR="00B764FE" w:rsidRDefault="00B764FE" w:rsidP="00806B51">
      <w:pPr>
        <w:shd w:val="clear" w:color="auto" w:fill="FFFFFF"/>
        <w:spacing w:line="360" w:lineRule="auto"/>
        <w:ind w:firstLine="720"/>
        <w:jc w:val="center"/>
        <w:rPr>
          <w:b/>
          <w:sz w:val="32"/>
          <w:szCs w:val="28"/>
        </w:rPr>
      </w:pPr>
    </w:p>
    <w:p w:rsidR="00B764FE" w:rsidRDefault="00B764FE" w:rsidP="00806B51">
      <w:pPr>
        <w:shd w:val="clear" w:color="auto" w:fill="FFFFFF"/>
        <w:spacing w:line="360" w:lineRule="auto"/>
        <w:ind w:firstLine="720"/>
        <w:jc w:val="center"/>
        <w:rPr>
          <w:b/>
          <w:sz w:val="32"/>
          <w:szCs w:val="28"/>
        </w:rPr>
      </w:pPr>
    </w:p>
    <w:p w:rsidR="00B764FE" w:rsidRDefault="00B764FE" w:rsidP="00806B51">
      <w:pPr>
        <w:shd w:val="clear" w:color="auto" w:fill="FFFFFF"/>
        <w:spacing w:line="360" w:lineRule="auto"/>
        <w:ind w:firstLine="720"/>
        <w:jc w:val="center"/>
        <w:rPr>
          <w:b/>
          <w:sz w:val="32"/>
          <w:szCs w:val="28"/>
        </w:rPr>
      </w:pPr>
    </w:p>
    <w:p w:rsidR="00B764FE" w:rsidRDefault="00B764FE" w:rsidP="00806B51">
      <w:pPr>
        <w:shd w:val="clear" w:color="auto" w:fill="FFFFFF"/>
        <w:spacing w:line="360" w:lineRule="auto"/>
        <w:ind w:firstLine="720"/>
        <w:jc w:val="center"/>
        <w:rPr>
          <w:b/>
          <w:sz w:val="32"/>
          <w:szCs w:val="28"/>
        </w:rPr>
      </w:pPr>
    </w:p>
    <w:p w:rsidR="00551284" w:rsidRPr="00EF50E6" w:rsidRDefault="00B764FE" w:rsidP="00B764FE">
      <w:pPr>
        <w:pStyle w:val="afd"/>
        <w:numPr>
          <w:ilvl w:val="0"/>
          <w:numId w:val="9"/>
        </w:numPr>
        <w:shd w:val="clear" w:color="auto" w:fill="FFFFFF"/>
        <w:spacing w:line="360" w:lineRule="auto"/>
        <w:jc w:val="center"/>
        <w:rPr>
          <w:rFonts w:ascii="Times New Roman" w:hAnsi="Times New Roman" w:cs="Times New Roman"/>
          <w:b/>
          <w:sz w:val="32"/>
          <w:szCs w:val="28"/>
        </w:rPr>
      </w:pPr>
      <w:r w:rsidRPr="00EF50E6">
        <w:rPr>
          <w:rFonts w:ascii="Times New Roman" w:hAnsi="Times New Roman" w:cs="Times New Roman"/>
          <w:b/>
          <w:sz w:val="32"/>
          <w:szCs w:val="28"/>
        </w:rPr>
        <w:lastRenderedPageBreak/>
        <w:t>Определение растворимости аспирина в этиловом спирте</w:t>
      </w:r>
    </w:p>
    <w:p w:rsidR="00B764FE" w:rsidRPr="00B764FE" w:rsidRDefault="00EF50E6" w:rsidP="00B764FE">
      <w:pPr>
        <w:pStyle w:val="afd"/>
        <w:shd w:val="clear" w:color="auto" w:fill="FFFFFF"/>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5136" behindDoc="0" locked="0" layoutInCell="1" allowOverlap="1" wp14:anchorId="481DF1B4" wp14:editId="3FCE701D">
            <wp:simplePos x="0" y="0"/>
            <wp:positionH relativeFrom="margin">
              <wp:posOffset>3006090</wp:posOffset>
            </wp:positionH>
            <wp:positionV relativeFrom="margin">
              <wp:posOffset>530860</wp:posOffset>
            </wp:positionV>
            <wp:extent cx="2969895" cy="4257675"/>
            <wp:effectExtent l="0" t="0" r="0" b="0"/>
            <wp:wrapSquare wrapText="bothSides"/>
            <wp:docPr id="48" name="Рисунок 6" descr="C:\Windows\Temp\Rar$DIa0.399\X9CXQMYNO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indows\Temp\Rar$DIa0.399\X9CXQMYNO40.jpg"/>
                    <pic:cNvPicPr>
                      <a:picLocks noChangeAspect="1" noChangeArrowheads="1"/>
                    </pic:cNvPicPr>
                  </pic:nvPicPr>
                  <pic:blipFill>
                    <a:blip r:embed="rId23" cstate="print"/>
                    <a:srcRect/>
                    <a:stretch>
                      <a:fillRect/>
                    </a:stretch>
                  </pic:blipFill>
                  <pic:spPr bwMode="auto">
                    <a:xfrm>
                      <a:off x="0" y="0"/>
                      <a:ext cx="2969895" cy="4257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rPr>
        <w:drawing>
          <wp:anchor distT="0" distB="0" distL="114300" distR="114300" simplePos="0" relativeHeight="251667968" behindDoc="0" locked="0" layoutInCell="1" allowOverlap="1" wp14:anchorId="3F925849" wp14:editId="6C51C175">
            <wp:simplePos x="0" y="0"/>
            <wp:positionH relativeFrom="margin">
              <wp:posOffset>-704215</wp:posOffset>
            </wp:positionH>
            <wp:positionV relativeFrom="margin">
              <wp:posOffset>530860</wp:posOffset>
            </wp:positionV>
            <wp:extent cx="3162300" cy="4229100"/>
            <wp:effectExtent l="0" t="0" r="0" b="0"/>
            <wp:wrapSquare wrapText="bothSides"/>
            <wp:docPr id="41" name="Рисунок 7" descr="FanbMlq3B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nbMlq3BO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2300" cy="4229100"/>
                    </a:xfrm>
                    <a:prstGeom prst="rect">
                      <a:avLst/>
                    </a:prstGeom>
                    <a:noFill/>
                    <a:ln>
                      <a:noFill/>
                    </a:ln>
                  </pic:spPr>
                </pic:pic>
              </a:graphicData>
            </a:graphic>
          </wp:anchor>
        </w:drawing>
      </w:r>
    </w:p>
    <w:p w:rsidR="00551284" w:rsidRDefault="00551284" w:rsidP="00806B51">
      <w:pPr>
        <w:shd w:val="clear" w:color="auto" w:fill="FFFFFF"/>
        <w:spacing w:line="360" w:lineRule="auto"/>
        <w:ind w:firstLine="720"/>
        <w:jc w:val="center"/>
        <w:rPr>
          <w:b/>
          <w:sz w:val="32"/>
          <w:szCs w:val="28"/>
        </w:rPr>
      </w:pPr>
    </w:p>
    <w:p w:rsidR="00B764FE" w:rsidRDefault="00B764FE" w:rsidP="00806B51">
      <w:pPr>
        <w:shd w:val="clear" w:color="auto" w:fill="FFFFFF"/>
        <w:spacing w:line="360" w:lineRule="auto"/>
        <w:ind w:firstLine="720"/>
        <w:jc w:val="center"/>
        <w:rPr>
          <w:b/>
          <w:sz w:val="32"/>
          <w:szCs w:val="28"/>
        </w:rPr>
      </w:pPr>
    </w:p>
    <w:p w:rsidR="00B764FE" w:rsidRDefault="00B764FE" w:rsidP="00806B51">
      <w:pPr>
        <w:shd w:val="clear" w:color="auto" w:fill="FFFFFF"/>
        <w:spacing w:line="360" w:lineRule="auto"/>
        <w:ind w:firstLine="720"/>
        <w:jc w:val="center"/>
        <w:rPr>
          <w:b/>
          <w:sz w:val="32"/>
          <w:szCs w:val="28"/>
        </w:rPr>
      </w:pPr>
    </w:p>
    <w:p w:rsidR="00B764FE" w:rsidRDefault="00B764FE" w:rsidP="00806B51">
      <w:pPr>
        <w:shd w:val="clear" w:color="auto" w:fill="FFFFFF"/>
        <w:spacing w:line="360" w:lineRule="auto"/>
        <w:ind w:firstLine="720"/>
        <w:jc w:val="center"/>
        <w:rPr>
          <w:b/>
          <w:sz w:val="32"/>
          <w:szCs w:val="28"/>
        </w:rPr>
      </w:pPr>
    </w:p>
    <w:p w:rsidR="00B764FE" w:rsidRDefault="00B764FE" w:rsidP="00806B51">
      <w:pPr>
        <w:shd w:val="clear" w:color="auto" w:fill="FFFFFF"/>
        <w:spacing w:line="360" w:lineRule="auto"/>
        <w:ind w:firstLine="720"/>
        <w:jc w:val="center"/>
        <w:rPr>
          <w:b/>
          <w:sz w:val="32"/>
          <w:szCs w:val="28"/>
        </w:rPr>
      </w:pPr>
    </w:p>
    <w:p w:rsidR="00B764FE" w:rsidRDefault="00B764FE" w:rsidP="00806B51">
      <w:pPr>
        <w:shd w:val="clear" w:color="auto" w:fill="FFFFFF"/>
        <w:spacing w:line="360" w:lineRule="auto"/>
        <w:ind w:firstLine="720"/>
        <w:jc w:val="center"/>
        <w:rPr>
          <w:b/>
          <w:sz w:val="32"/>
          <w:szCs w:val="28"/>
        </w:rPr>
      </w:pPr>
    </w:p>
    <w:p w:rsidR="00B764FE" w:rsidRDefault="00B764FE" w:rsidP="00806B51">
      <w:pPr>
        <w:shd w:val="clear" w:color="auto" w:fill="FFFFFF"/>
        <w:spacing w:line="360" w:lineRule="auto"/>
        <w:ind w:firstLine="720"/>
        <w:jc w:val="center"/>
        <w:rPr>
          <w:b/>
          <w:sz w:val="32"/>
          <w:szCs w:val="28"/>
        </w:rPr>
      </w:pPr>
    </w:p>
    <w:p w:rsidR="00B764FE" w:rsidRDefault="00B764FE" w:rsidP="00806B51">
      <w:pPr>
        <w:shd w:val="clear" w:color="auto" w:fill="FFFFFF"/>
        <w:spacing w:line="360" w:lineRule="auto"/>
        <w:ind w:firstLine="720"/>
        <w:jc w:val="center"/>
        <w:rPr>
          <w:b/>
          <w:sz w:val="32"/>
          <w:szCs w:val="28"/>
        </w:rPr>
      </w:pPr>
    </w:p>
    <w:p w:rsidR="00B764FE" w:rsidRDefault="00B764FE" w:rsidP="00806B51">
      <w:pPr>
        <w:shd w:val="clear" w:color="auto" w:fill="FFFFFF"/>
        <w:spacing w:line="360" w:lineRule="auto"/>
        <w:ind w:firstLine="720"/>
        <w:jc w:val="center"/>
        <w:rPr>
          <w:b/>
          <w:sz w:val="32"/>
          <w:szCs w:val="28"/>
        </w:rPr>
      </w:pPr>
    </w:p>
    <w:p w:rsidR="00B764FE" w:rsidRDefault="00B764FE" w:rsidP="00806B51">
      <w:pPr>
        <w:shd w:val="clear" w:color="auto" w:fill="FFFFFF"/>
        <w:spacing w:line="360" w:lineRule="auto"/>
        <w:ind w:firstLine="720"/>
        <w:jc w:val="center"/>
        <w:rPr>
          <w:b/>
          <w:sz w:val="32"/>
          <w:szCs w:val="28"/>
        </w:rPr>
      </w:pPr>
    </w:p>
    <w:p w:rsidR="00B764FE" w:rsidRDefault="00B764FE" w:rsidP="00806B51">
      <w:pPr>
        <w:shd w:val="clear" w:color="auto" w:fill="FFFFFF"/>
        <w:spacing w:line="360" w:lineRule="auto"/>
        <w:ind w:firstLine="720"/>
        <w:jc w:val="center"/>
        <w:rPr>
          <w:b/>
          <w:sz w:val="32"/>
          <w:szCs w:val="28"/>
        </w:rPr>
      </w:pPr>
    </w:p>
    <w:p w:rsidR="00B764FE" w:rsidRDefault="00B764FE" w:rsidP="00806B51">
      <w:pPr>
        <w:shd w:val="clear" w:color="auto" w:fill="FFFFFF"/>
        <w:spacing w:line="360" w:lineRule="auto"/>
        <w:ind w:firstLine="720"/>
        <w:jc w:val="center"/>
        <w:rPr>
          <w:b/>
          <w:sz w:val="32"/>
          <w:szCs w:val="28"/>
        </w:rPr>
      </w:pPr>
    </w:p>
    <w:p w:rsidR="00B764FE" w:rsidRDefault="00B764FE" w:rsidP="00806B51">
      <w:pPr>
        <w:shd w:val="clear" w:color="auto" w:fill="FFFFFF"/>
        <w:spacing w:line="360" w:lineRule="auto"/>
        <w:ind w:firstLine="720"/>
        <w:jc w:val="center"/>
        <w:rPr>
          <w:b/>
          <w:sz w:val="32"/>
          <w:szCs w:val="28"/>
        </w:rPr>
      </w:pPr>
    </w:p>
    <w:p w:rsidR="00B764FE" w:rsidRDefault="00EF50E6" w:rsidP="00806B51">
      <w:pPr>
        <w:shd w:val="clear" w:color="auto" w:fill="FFFFFF"/>
        <w:spacing w:line="360" w:lineRule="auto"/>
        <w:ind w:firstLine="720"/>
        <w:jc w:val="center"/>
        <w:rPr>
          <w:b/>
          <w:sz w:val="32"/>
          <w:szCs w:val="28"/>
        </w:rPr>
      </w:pPr>
      <w:r>
        <w:rPr>
          <w:b/>
          <w:noProof/>
          <w:sz w:val="32"/>
          <w:szCs w:val="28"/>
          <w:lang w:eastAsia="ru-RU"/>
        </w:rPr>
        <w:drawing>
          <wp:anchor distT="0" distB="0" distL="114300" distR="114300" simplePos="0" relativeHeight="251672064" behindDoc="0" locked="0" layoutInCell="1" allowOverlap="1" wp14:anchorId="1F73694A" wp14:editId="299B0DB5">
            <wp:simplePos x="0" y="0"/>
            <wp:positionH relativeFrom="margin">
              <wp:posOffset>938530</wp:posOffset>
            </wp:positionH>
            <wp:positionV relativeFrom="margin">
              <wp:posOffset>5490210</wp:posOffset>
            </wp:positionV>
            <wp:extent cx="3880485" cy="3443605"/>
            <wp:effectExtent l="0" t="0" r="0" b="0"/>
            <wp:wrapSquare wrapText="bothSides"/>
            <wp:docPr id="45" name="Рисунок 5" descr="NbBCTbutr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bBCTbutrW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3486"/>
                    <a:stretch/>
                  </pic:blipFill>
                  <pic:spPr bwMode="auto">
                    <a:xfrm>
                      <a:off x="0" y="0"/>
                      <a:ext cx="3880485" cy="34436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764FE" w:rsidRDefault="00B764FE" w:rsidP="00806B51">
      <w:pPr>
        <w:shd w:val="clear" w:color="auto" w:fill="FFFFFF"/>
        <w:spacing w:line="360" w:lineRule="auto"/>
        <w:ind w:firstLine="720"/>
        <w:jc w:val="center"/>
        <w:rPr>
          <w:b/>
          <w:sz w:val="32"/>
          <w:szCs w:val="28"/>
        </w:rPr>
      </w:pPr>
    </w:p>
    <w:p w:rsidR="00B764FE" w:rsidRDefault="00B764FE" w:rsidP="00806B51">
      <w:pPr>
        <w:shd w:val="clear" w:color="auto" w:fill="FFFFFF"/>
        <w:spacing w:line="360" w:lineRule="auto"/>
        <w:ind w:firstLine="720"/>
        <w:jc w:val="center"/>
        <w:rPr>
          <w:b/>
          <w:sz w:val="32"/>
          <w:szCs w:val="28"/>
        </w:rPr>
      </w:pPr>
    </w:p>
    <w:p w:rsidR="00B764FE" w:rsidRDefault="00B764FE" w:rsidP="00806B51">
      <w:pPr>
        <w:shd w:val="clear" w:color="auto" w:fill="FFFFFF"/>
        <w:spacing w:line="360" w:lineRule="auto"/>
        <w:ind w:firstLine="720"/>
        <w:jc w:val="center"/>
        <w:rPr>
          <w:b/>
          <w:sz w:val="32"/>
          <w:szCs w:val="28"/>
        </w:rPr>
      </w:pPr>
    </w:p>
    <w:p w:rsidR="00B764FE" w:rsidRDefault="00B764FE" w:rsidP="00806B51">
      <w:pPr>
        <w:shd w:val="clear" w:color="auto" w:fill="FFFFFF"/>
        <w:spacing w:line="360" w:lineRule="auto"/>
        <w:ind w:firstLine="720"/>
        <w:jc w:val="center"/>
        <w:rPr>
          <w:b/>
          <w:sz w:val="32"/>
          <w:szCs w:val="28"/>
        </w:rPr>
      </w:pPr>
    </w:p>
    <w:p w:rsidR="00B764FE" w:rsidRDefault="00B764FE" w:rsidP="00806B51">
      <w:pPr>
        <w:shd w:val="clear" w:color="auto" w:fill="FFFFFF"/>
        <w:spacing w:line="360" w:lineRule="auto"/>
        <w:ind w:firstLine="720"/>
        <w:jc w:val="center"/>
        <w:rPr>
          <w:b/>
          <w:sz w:val="32"/>
          <w:szCs w:val="28"/>
        </w:rPr>
      </w:pPr>
    </w:p>
    <w:p w:rsidR="00B764FE" w:rsidRDefault="00B764FE" w:rsidP="00806B51">
      <w:pPr>
        <w:shd w:val="clear" w:color="auto" w:fill="FFFFFF"/>
        <w:spacing w:line="360" w:lineRule="auto"/>
        <w:ind w:firstLine="720"/>
        <w:jc w:val="center"/>
        <w:rPr>
          <w:b/>
          <w:sz w:val="32"/>
          <w:szCs w:val="28"/>
        </w:rPr>
      </w:pPr>
    </w:p>
    <w:p w:rsidR="00B764FE" w:rsidRDefault="00B764FE" w:rsidP="00806B51">
      <w:pPr>
        <w:shd w:val="clear" w:color="auto" w:fill="FFFFFF"/>
        <w:spacing w:line="360" w:lineRule="auto"/>
        <w:ind w:firstLine="720"/>
        <w:jc w:val="center"/>
        <w:rPr>
          <w:b/>
          <w:sz w:val="32"/>
          <w:szCs w:val="28"/>
        </w:rPr>
      </w:pPr>
    </w:p>
    <w:p w:rsidR="00B764FE" w:rsidRDefault="00B764FE" w:rsidP="00806B51">
      <w:pPr>
        <w:shd w:val="clear" w:color="auto" w:fill="FFFFFF"/>
        <w:spacing w:line="360" w:lineRule="auto"/>
        <w:ind w:firstLine="720"/>
        <w:jc w:val="center"/>
        <w:rPr>
          <w:b/>
          <w:sz w:val="32"/>
          <w:szCs w:val="28"/>
        </w:rPr>
      </w:pPr>
    </w:p>
    <w:p w:rsidR="00B764FE" w:rsidRDefault="00B764FE" w:rsidP="00806B51">
      <w:pPr>
        <w:shd w:val="clear" w:color="auto" w:fill="FFFFFF"/>
        <w:spacing w:line="360" w:lineRule="auto"/>
        <w:ind w:firstLine="720"/>
        <w:jc w:val="center"/>
        <w:rPr>
          <w:b/>
          <w:sz w:val="32"/>
          <w:szCs w:val="28"/>
        </w:rPr>
      </w:pPr>
    </w:p>
    <w:p w:rsidR="00906640" w:rsidRDefault="00906640" w:rsidP="00806B51">
      <w:pPr>
        <w:shd w:val="clear" w:color="auto" w:fill="FFFFFF"/>
        <w:spacing w:line="360" w:lineRule="auto"/>
        <w:ind w:firstLine="720"/>
        <w:jc w:val="center"/>
        <w:rPr>
          <w:b/>
          <w:sz w:val="32"/>
          <w:szCs w:val="28"/>
        </w:rPr>
      </w:pPr>
    </w:p>
    <w:p w:rsidR="00906640" w:rsidRDefault="00906640" w:rsidP="00806B51">
      <w:pPr>
        <w:shd w:val="clear" w:color="auto" w:fill="FFFFFF"/>
        <w:spacing w:line="360" w:lineRule="auto"/>
        <w:ind w:firstLine="720"/>
        <w:jc w:val="center"/>
        <w:rPr>
          <w:b/>
          <w:sz w:val="32"/>
          <w:szCs w:val="28"/>
        </w:rPr>
      </w:pPr>
    </w:p>
    <w:p w:rsidR="00906640" w:rsidRDefault="00EB44BF" w:rsidP="00806B51">
      <w:pPr>
        <w:shd w:val="clear" w:color="auto" w:fill="FFFFFF"/>
        <w:spacing w:line="360" w:lineRule="auto"/>
        <w:ind w:firstLine="720"/>
        <w:jc w:val="center"/>
        <w:rPr>
          <w:b/>
          <w:sz w:val="32"/>
          <w:szCs w:val="28"/>
        </w:rPr>
      </w:pPr>
      <w:r>
        <w:rPr>
          <w:b/>
          <w:noProof/>
          <w:sz w:val="32"/>
          <w:szCs w:val="28"/>
          <w:lang w:eastAsia="ru-RU"/>
        </w:rPr>
        <w:drawing>
          <wp:anchor distT="0" distB="0" distL="114300" distR="114300" simplePos="0" relativeHeight="251674112" behindDoc="0" locked="0" layoutInCell="1" allowOverlap="1">
            <wp:simplePos x="0" y="0"/>
            <wp:positionH relativeFrom="margin">
              <wp:posOffset>577215</wp:posOffset>
            </wp:positionH>
            <wp:positionV relativeFrom="margin">
              <wp:posOffset>451485</wp:posOffset>
            </wp:positionV>
            <wp:extent cx="4933950" cy="2781300"/>
            <wp:effectExtent l="19050" t="0" r="0" b="0"/>
            <wp:wrapSquare wrapText="bothSides"/>
            <wp:docPr id="47" name="Рисунок 2" descr="I7tmVJdq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7tmVJdqnG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33950" cy="2781300"/>
                    </a:xfrm>
                    <a:prstGeom prst="rect">
                      <a:avLst/>
                    </a:prstGeom>
                    <a:noFill/>
                    <a:ln>
                      <a:noFill/>
                    </a:ln>
                  </pic:spPr>
                </pic:pic>
              </a:graphicData>
            </a:graphic>
          </wp:anchor>
        </w:drawing>
      </w:r>
    </w:p>
    <w:p w:rsidR="00906640" w:rsidRDefault="00906640" w:rsidP="00806B51">
      <w:pPr>
        <w:shd w:val="clear" w:color="auto" w:fill="FFFFFF"/>
        <w:spacing w:line="360" w:lineRule="auto"/>
        <w:ind w:firstLine="720"/>
        <w:jc w:val="center"/>
        <w:rPr>
          <w:b/>
          <w:sz w:val="32"/>
          <w:szCs w:val="28"/>
        </w:rPr>
      </w:pPr>
    </w:p>
    <w:p w:rsidR="00B764FE" w:rsidRDefault="00906640" w:rsidP="00806B51">
      <w:pPr>
        <w:shd w:val="clear" w:color="auto" w:fill="FFFFFF"/>
        <w:spacing w:line="360" w:lineRule="auto"/>
        <w:ind w:firstLine="720"/>
        <w:jc w:val="center"/>
        <w:rPr>
          <w:b/>
          <w:sz w:val="32"/>
          <w:szCs w:val="28"/>
        </w:rPr>
      </w:pPr>
      <w:r>
        <w:rPr>
          <w:b/>
          <w:noProof/>
          <w:sz w:val="32"/>
          <w:szCs w:val="28"/>
          <w:lang w:eastAsia="ru-RU"/>
        </w:rPr>
        <w:drawing>
          <wp:inline distT="0" distB="0" distL="0" distR="0">
            <wp:extent cx="5940425" cy="3340837"/>
            <wp:effectExtent l="19050" t="0" r="3175" b="0"/>
            <wp:docPr id="51" name="Рисунок 8" descr="C:\Windows\Temp\Rar$DIa0.911\I7tmVJdq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Windows\Temp\Rar$DIa0.911\I7tmVJdqnGs.jpg"/>
                    <pic:cNvPicPr>
                      <a:picLocks noChangeAspect="1" noChangeArrowheads="1"/>
                    </pic:cNvPicPr>
                  </pic:nvPicPr>
                  <pic:blipFill>
                    <a:blip r:embed="rId26" cstate="print"/>
                    <a:srcRect/>
                    <a:stretch>
                      <a:fillRect/>
                    </a:stretch>
                  </pic:blipFill>
                  <pic:spPr bwMode="auto">
                    <a:xfrm>
                      <a:off x="0" y="0"/>
                      <a:ext cx="5940425" cy="3340837"/>
                    </a:xfrm>
                    <a:prstGeom prst="rect">
                      <a:avLst/>
                    </a:prstGeom>
                    <a:noFill/>
                    <a:ln w="9525">
                      <a:noFill/>
                      <a:miter lim="800000"/>
                      <a:headEnd/>
                      <a:tailEnd/>
                    </a:ln>
                  </pic:spPr>
                </pic:pic>
              </a:graphicData>
            </a:graphic>
          </wp:inline>
        </w:drawing>
      </w:r>
    </w:p>
    <w:p w:rsidR="00551284" w:rsidRPr="00B51A4B" w:rsidRDefault="00B51A4B" w:rsidP="00B51A4B">
      <w:pPr>
        <w:spacing w:line="276" w:lineRule="auto"/>
        <w:ind w:left="360"/>
        <w:jc w:val="center"/>
        <w:rPr>
          <w:b/>
          <w:sz w:val="28"/>
          <w:szCs w:val="28"/>
        </w:rPr>
      </w:pPr>
      <w:r>
        <w:rPr>
          <w:b/>
          <w:sz w:val="28"/>
          <w:szCs w:val="28"/>
        </w:rPr>
        <w:t>5.</w:t>
      </w:r>
      <w:r w:rsidR="007217B0" w:rsidRPr="00B51A4B">
        <w:rPr>
          <w:b/>
          <w:sz w:val="28"/>
          <w:szCs w:val="28"/>
        </w:rPr>
        <w:t xml:space="preserve">Определение </w:t>
      </w:r>
      <w:proofErr w:type="spellStart"/>
      <w:r w:rsidR="007217B0" w:rsidRPr="00B51A4B">
        <w:rPr>
          <w:b/>
          <w:sz w:val="28"/>
          <w:szCs w:val="28"/>
        </w:rPr>
        <w:t>фенолпроизводного</w:t>
      </w:r>
      <w:proofErr w:type="spellEnd"/>
      <w:r w:rsidR="00551284" w:rsidRPr="00B51A4B">
        <w:rPr>
          <w:b/>
          <w:sz w:val="28"/>
          <w:szCs w:val="28"/>
        </w:rPr>
        <w:t xml:space="preserve"> (салициловой кислоты)</w:t>
      </w:r>
    </w:p>
    <w:p w:rsidR="007217B0" w:rsidRPr="00551284" w:rsidRDefault="007217B0" w:rsidP="00551284">
      <w:pPr>
        <w:pStyle w:val="afd"/>
        <w:spacing w:line="276" w:lineRule="auto"/>
        <w:jc w:val="center"/>
        <w:rPr>
          <w:rFonts w:ascii="Times New Roman" w:hAnsi="Times New Roman" w:cs="Times New Roman"/>
          <w:b/>
          <w:sz w:val="28"/>
          <w:szCs w:val="28"/>
        </w:rPr>
      </w:pPr>
      <w:r w:rsidRPr="00551284">
        <w:rPr>
          <w:rFonts w:ascii="Times New Roman" w:hAnsi="Times New Roman" w:cs="Times New Roman"/>
          <w:b/>
          <w:sz w:val="28"/>
          <w:szCs w:val="28"/>
        </w:rPr>
        <w:t xml:space="preserve"> в растворе.</w:t>
      </w:r>
    </w:p>
    <w:p w:rsidR="00551284" w:rsidRPr="00551284" w:rsidRDefault="00551284" w:rsidP="00551284">
      <w:pPr>
        <w:pStyle w:val="afd"/>
        <w:jc w:val="both"/>
        <w:rPr>
          <w:sz w:val="28"/>
        </w:rPr>
      </w:pPr>
    </w:p>
    <w:p w:rsidR="007217B0" w:rsidRDefault="007217B0" w:rsidP="00806B51">
      <w:pPr>
        <w:ind w:firstLine="720"/>
      </w:pPr>
    </w:p>
    <w:p w:rsidR="007217B0" w:rsidRDefault="00EB44BF" w:rsidP="00806B51">
      <w:pPr>
        <w:ind w:firstLine="720"/>
      </w:pPr>
      <w:r>
        <w:rPr>
          <w:noProof/>
          <w:lang w:eastAsia="ru-RU"/>
        </w:rPr>
        <w:drawing>
          <wp:anchor distT="0" distB="0" distL="114300" distR="114300" simplePos="0" relativeHeight="251677184" behindDoc="0" locked="0" layoutInCell="1" allowOverlap="1">
            <wp:simplePos x="0" y="0"/>
            <wp:positionH relativeFrom="margin">
              <wp:posOffset>320040</wp:posOffset>
            </wp:positionH>
            <wp:positionV relativeFrom="margin">
              <wp:posOffset>5366385</wp:posOffset>
            </wp:positionV>
            <wp:extent cx="4924425" cy="3695700"/>
            <wp:effectExtent l="19050" t="0" r="9525" b="0"/>
            <wp:wrapSquare wrapText="bothSides"/>
            <wp:docPr id="27" name="Рисунок 4" descr="C:\Windows\Temp\Rar$DIa0.381\Cp-ukSMpy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Temp\Rar$DIa0.381\Cp-ukSMpyBQ.jpg"/>
                    <pic:cNvPicPr>
                      <a:picLocks noChangeAspect="1" noChangeArrowheads="1"/>
                    </pic:cNvPicPr>
                  </pic:nvPicPr>
                  <pic:blipFill>
                    <a:blip r:embed="rId27" cstate="print"/>
                    <a:srcRect/>
                    <a:stretch>
                      <a:fillRect/>
                    </a:stretch>
                  </pic:blipFill>
                  <pic:spPr bwMode="auto">
                    <a:xfrm>
                      <a:off x="0" y="0"/>
                      <a:ext cx="4924425" cy="3695700"/>
                    </a:xfrm>
                    <a:prstGeom prst="rect">
                      <a:avLst/>
                    </a:prstGeom>
                    <a:noFill/>
                    <a:ln w="9525">
                      <a:noFill/>
                      <a:miter lim="800000"/>
                      <a:headEnd/>
                      <a:tailEnd/>
                    </a:ln>
                  </pic:spPr>
                </pic:pic>
              </a:graphicData>
            </a:graphic>
          </wp:anchor>
        </w:drawing>
      </w:r>
    </w:p>
    <w:p w:rsidR="00C203EA" w:rsidRDefault="00C203EA" w:rsidP="00806B51">
      <w:pPr>
        <w:shd w:val="clear" w:color="auto" w:fill="FFFFFF"/>
        <w:spacing w:line="360" w:lineRule="auto"/>
        <w:ind w:firstLine="720"/>
        <w:jc w:val="both"/>
        <w:rPr>
          <w:sz w:val="28"/>
          <w:szCs w:val="28"/>
        </w:rPr>
      </w:pPr>
    </w:p>
    <w:p w:rsidR="007217B0" w:rsidRDefault="007217B0" w:rsidP="00806B51">
      <w:pPr>
        <w:spacing w:line="360" w:lineRule="auto"/>
        <w:ind w:firstLine="720"/>
        <w:jc w:val="center"/>
        <w:rPr>
          <w:b/>
          <w:sz w:val="32"/>
          <w:szCs w:val="28"/>
        </w:rPr>
      </w:pPr>
    </w:p>
    <w:p w:rsidR="00C203EA" w:rsidRDefault="00C203EA" w:rsidP="00806B51">
      <w:pPr>
        <w:spacing w:line="360" w:lineRule="auto"/>
        <w:ind w:firstLine="720"/>
        <w:jc w:val="both"/>
        <w:rPr>
          <w:sz w:val="28"/>
          <w:szCs w:val="28"/>
        </w:rPr>
      </w:pPr>
    </w:p>
    <w:p w:rsidR="00C203EA" w:rsidRDefault="00C203EA" w:rsidP="00806B51">
      <w:pPr>
        <w:spacing w:line="360" w:lineRule="auto"/>
        <w:ind w:firstLine="720"/>
        <w:jc w:val="both"/>
        <w:rPr>
          <w:sz w:val="28"/>
          <w:szCs w:val="28"/>
        </w:rPr>
      </w:pPr>
    </w:p>
    <w:p w:rsidR="000747A4" w:rsidRDefault="000747A4" w:rsidP="00806B51">
      <w:pPr>
        <w:spacing w:line="360" w:lineRule="auto"/>
        <w:ind w:firstLine="720"/>
        <w:jc w:val="both"/>
        <w:rPr>
          <w:sz w:val="28"/>
          <w:szCs w:val="28"/>
        </w:rPr>
      </w:pPr>
    </w:p>
    <w:p w:rsidR="000747A4" w:rsidRDefault="000747A4" w:rsidP="00806B51">
      <w:pPr>
        <w:spacing w:line="360" w:lineRule="auto"/>
        <w:ind w:firstLine="720"/>
        <w:jc w:val="both"/>
        <w:rPr>
          <w:sz w:val="28"/>
          <w:szCs w:val="28"/>
        </w:rPr>
      </w:pPr>
    </w:p>
    <w:p w:rsidR="000747A4" w:rsidRDefault="000747A4" w:rsidP="00806B51">
      <w:pPr>
        <w:spacing w:line="360" w:lineRule="auto"/>
        <w:ind w:firstLine="720"/>
        <w:jc w:val="both"/>
        <w:rPr>
          <w:sz w:val="28"/>
          <w:szCs w:val="28"/>
        </w:rPr>
      </w:pPr>
    </w:p>
    <w:p w:rsidR="000747A4" w:rsidRDefault="000747A4" w:rsidP="00806B51">
      <w:pPr>
        <w:spacing w:line="360" w:lineRule="auto"/>
        <w:ind w:firstLine="720"/>
        <w:jc w:val="both"/>
        <w:rPr>
          <w:sz w:val="28"/>
          <w:szCs w:val="28"/>
        </w:rPr>
      </w:pPr>
    </w:p>
    <w:p w:rsidR="00850EC7" w:rsidRDefault="00850EC7" w:rsidP="00806B51">
      <w:pPr>
        <w:spacing w:line="360" w:lineRule="auto"/>
        <w:ind w:firstLine="720"/>
        <w:jc w:val="both"/>
        <w:rPr>
          <w:sz w:val="28"/>
          <w:szCs w:val="28"/>
        </w:rPr>
      </w:pPr>
    </w:p>
    <w:p w:rsidR="00985635" w:rsidRDefault="00985635" w:rsidP="00806B51">
      <w:pPr>
        <w:spacing w:line="360" w:lineRule="auto"/>
        <w:ind w:firstLine="720"/>
        <w:jc w:val="both"/>
        <w:rPr>
          <w:sz w:val="28"/>
          <w:szCs w:val="28"/>
        </w:rPr>
      </w:pPr>
    </w:p>
    <w:p w:rsidR="0051337F" w:rsidRDefault="0051337F" w:rsidP="00806B51">
      <w:pPr>
        <w:spacing w:line="360" w:lineRule="auto"/>
        <w:ind w:firstLine="720"/>
        <w:jc w:val="both"/>
        <w:rPr>
          <w:sz w:val="28"/>
          <w:szCs w:val="28"/>
        </w:rPr>
      </w:pPr>
    </w:p>
    <w:p w:rsidR="0051337F" w:rsidRPr="00EA65EB" w:rsidRDefault="0051337F" w:rsidP="00806B51">
      <w:pPr>
        <w:spacing w:line="360" w:lineRule="auto"/>
        <w:ind w:firstLine="720"/>
        <w:jc w:val="center"/>
        <w:rPr>
          <w:b/>
          <w:sz w:val="28"/>
          <w:szCs w:val="28"/>
        </w:rPr>
      </w:pPr>
      <w:r w:rsidRPr="00EA65EB">
        <w:rPr>
          <w:b/>
          <w:sz w:val="28"/>
          <w:szCs w:val="28"/>
        </w:rPr>
        <w:lastRenderedPageBreak/>
        <w:t>Правила использования лекарственных преп</w:t>
      </w:r>
      <w:r>
        <w:rPr>
          <w:b/>
          <w:sz w:val="28"/>
          <w:szCs w:val="28"/>
        </w:rPr>
        <w:t>аратов</w:t>
      </w:r>
    </w:p>
    <w:p w:rsidR="0051337F" w:rsidRPr="00EA65EB" w:rsidRDefault="0051337F" w:rsidP="00806B51">
      <w:pPr>
        <w:numPr>
          <w:ilvl w:val="0"/>
          <w:numId w:val="11"/>
        </w:numPr>
        <w:spacing w:line="360" w:lineRule="auto"/>
        <w:ind w:firstLine="720"/>
        <w:jc w:val="both"/>
        <w:rPr>
          <w:sz w:val="28"/>
          <w:szCs w:val="28"/>
        </w:rPr>
      </w:pPr>
      <w:r w:rsidRPr="00EA65EB">
        <w:rPr>
          <w:sz w:val="28"/>
          <w:szCs w:val="28"/>
        </w:rPr>
        <w:t>Лекарственные препараты необходимо правильно хранить, в специальном месте, подальше от источников света и тепла, согласно температурному режиму, который обязательно указывается производителем (в холодильнике или при комнатной температуре).</w:t>
      </w:r>
    </w:p>
    <w:p w:rsidR="0051337F" w:rsidRPr="00EA65EB" w:rsidRDefault="0051337F" w:rsidP="00806B51">
      <w:pPr>
        <w:numPr>
          <w:ilvl w:val="0"/>
          <w:numId w:val="11"/>
        </w:numPr>
        <w:spacing w:line="360" w:lineRule="auto"/>
        <w:ind w:firstLine="720"/>
        <w:jc w:val="both"/>
        <w:rPr>
          <w:sz w:val="28"/>
          <w:szCs w:val="28"/>
        </w:rPr>
      </w:pPr>
      <w:r w:rsidRPr="00EA65EB">
        <w:rPr>
          <w:sz w:val="28"/>
          <w:szCs w:val="28"/>
        </w:rPr>
        <w:t>Лекарственные препараты необходимо хранить в недоступных для детей местах.</w:t>
      </w:r>
    </w:p>
    <w:p w:rsidR="0051337F" w:rsidRPr="00EA65EB" w:rsidRDefault="0051337F" w:rsidP="00806B51">
      <w:pPr>
        <w:numPr>
          <w:ilvl w:val="0"/>
          <w:numId w:val="11"/>
        </w:numPr>
        <w:spacing w:line="360" w:lineRule="auto"/>
        <w:ind w:firstLine="720"/>
        <w:jc w:val="both"/>
        <w:rPr>
          <w:sz w:val="28"/>
          <w:szCs w:val="28"/>
        </w:rPr>
      </w:pPr>
      <w:r w:rsidRPr="00EA65EB">
        <w:rPr>
          <w:sz w:val="28"/>
          <w:szCs w:val="28"/>
        </w:rPr>
        <w:t>В аптечке не должно оставаться неизвестное лекарство. Каждая баночка, коробочка или пакетик должны быть подписаны.</w:t>
      </w:r>
    </w:p>
    <w:p w:rsidR="0051337F" w:rsidRPr="00EA65EB" w:rsidRDefault="0051337F" w:rsidP="00806B51">
      <w:pPr>
        <w:numPr>
          <w:ilvl w:val="0"/>
          <w:numId w:val="11"/>
        </w:numPr>
        <w:spacing w:line="360" w:lineRule="auto"/>
        <w:ind w:firstLine="720"/>
        <w:jc w:val="both"/>
        <w:rPr>
          <w:sz w:val="28"/>
          <w:szCs w:val="28"/>
        </w:rPr>
      </w:pPr>
      <w:r w:rsidRPr="00EA65EB">
        <w:rPr>
          <w:sz w:val="28"/>
          <w:szCs w:val="28"/>
        </w:rPr>
        <w:t>Нельзя использовать лекарства, если у них истек срок годности.</w:t>
      </w:r>
    </w:p>
    <w:p w:rsidR="0051337F" w:rsidRPr="00EA65EB" w:rsidRDefault="0051337F" w:rsidP="00806B51">
      <w:pPr>
        <w:numPr>
          <w:ilvl w:val="0"/>
          <w:numId w:val="11"/>
        </w:numPr>
        <w:spacing w:line="360" w:lineRule="auto"/>
        <w:ind w:firstLine="720"/>
        <w:jc w:val="both"/>
        <w:rPr>
          <w:sz w:val="28"/>
          <w:szCs w:val="28"/>
        </w:rPr>
      </w:pPr>
      <w:r w:rsidRPr="00EA65EB">
        <w:rPr>
          <w:sz w:val="28"/>
          <w:szCs w:val="28"/>
        </w:rPr>
        <w:t>Не принимайте препараты, назначенные другому человеку: хорошо переносимые одними, они могут вызвать лекарственную болезнь (аллергию) у других.</w:t>
      </w:r>
    </w:p>
    <w:p w:rsidR="0051337F" w:rsidRPr="00EA65EB" w:rsidRDefault="0051337F" w:rsidP="00806B51">
      <w:pPr>
        <w:numPr>
          <w:ilvl w:val="0"/>
          <w:numId w:val="11"/>
        </w:numPr>
        <w:spacing w:line="360" w:lineRule="auto"/>
        <w:ind w:firstLine="720"/>
        <w:jc w:val="both"/>
        <w:rPr>
          <w:sz w:val="28"/>
          <w:szCs w:val="28"/>
        </w:rPr>
      </w:pPr>
      <w:r w:rsidRPr="00EA65EB">
        <w:rPr>
          <w:sz w:val="28"/>
          <w:szCs w:val="28"/>
        </w:rPr>
        <w:t>Строго соблюдайте правила приема препарата: время приема (до или после еды), дозировки и интервал между приемами.</w:t>
      </w:r>
    </w:p>
    <w:p w:rsidR="0051337F" w:rsidRPr="00EA65EB" w:rsidRDefault="0051337F" w:rsidP="00806B51">
      <w:pPr>
        <w:numPr>
          <w:ilvl w:val="0"/>
          <w:numId w:val="11"/>
        </w:numPr>
        <w:spacing w:line="360" w:lineRule="auto"/>
        <w:ind w:firstLine="720"/>
        <w:jc w:val="both"/>
        <w:rPr>
          <w:sz w:val="28"/>
          <w:szCs w:val="28"/>
        </w:rPr>
      </w:pPr>
      <w:r w:rsidRPr="00EA65EB">
        <w:rPr>
          <w:sz w:val="28"/>
          <w:szCs w:val="28"/>
        </w:rPr>
        <w:t>Принимайте только те лекарства, которые вам прописал лечащий врач.</w:t>
      </w:r>
    </w:p>
    <w:p w:rsidR="00EB44BF" w:rsidRPr="00985635" w:rsidRDefault="0051337F" w:rsidP="00985635">
      <w:pPr>
        <w:numPr>
          <w:ilvl w:val="0"/>
          <w:numId w:val="11"/>
        </w:numPr>
        <w:spacing w:line="360" w:lineRule="auto"/>
        <w:ind w:firstLine="720"/>
        <w:jc w:val="both"/>
        <w:rPr>
          <w:sz w:val="28"/>
          <w:szCs w:val="28"/>
        </w:rPr>
      </w:pPr>
      <w:r w:rsidRPr="00EA65EB">
        <w:rPr>
          <w:sz w:val="28"/>
          <w:szCs w:val="28"/>
        </w:rPr>
        <w:t>Не спешите начинать с лекарств: иногда достаточно выспаться, отдох</w:t>
      </w:r>
      <w:r>
        <w:rPr>
          <w:sz w:val="28"/>
          <w:szCs w:val="28"/>
        </w:rPr>
        <w:t>нуть, подышать свежим воздухом.</w:t>
      </w:r>
    </w:p>
    <w:p w:rsidR="0051337F" w:rsidRPr="00EA65EB" w:rsidRDefault="0051337F" w:rsidP="00806B51">
      <w:pPr>
        <w:spacing w:line="360" w:lineRule="auto"/>
        <w:ind w:firstLine="720"/>
        <w:jc w:val="center"/>
        <w:rPr>
          <w:b/>
          <w:sz w:val="28"/>
          <w:szCs w:val="28"/>
        </w:rPr>
      </w:pPr>
      <w:r w:rsidRPr="00EA65EB">
        <w:rPr>
          <w:b/>
          <w:sz w:val="28"/>
          <w:szCs w:val="28"/>
        </w:rPr>
        <w:t>Правила использования лекарственных препаратов, содер</w:t>
      </w:r>
      <w:r w:rsidR="00EB44BF">
        <w:rPr>
          <w:b/>
          <w:sz w:val="28"/>
          <w:szCs w:val="28"/>
        </w:rPr>
        <w:t>жащих ацетилсалициловую кислоту</w:t>
      </w:r>
    </w:p>
    <w:p w:rsidR="0051337F" w:rsidRPr="00EA65EB" w:rsidRDefault="0051337F" w:rsidP="00EB44BF">
      <w:pPr>
        <w:numPr>
          <w:ilvl w:val="2"/>
          <w:numId w:val="9"/>
        </w:numPr>
        <w:spacing w:line="360" w:lineRule="auto"/>
        <w:ind w:firstLine="720"/>
        <w:rPr>
          <w:sz w:val="28"/>
          <w:szCs w:val="28"/>
        </w:rPr>
      </w:pPr>
      <w:r w:rsidRPr="00EA65EB">
        <w:rPr>
          <w:sz w:val="28"/>
          <w:szCs w:val="28"/>
        </w:rPr>
        <w:t>Обращайте внимание на растворимость лекарств, содер</w:t>
      </w:r>
      <w:r>
        <w:rPr>
          <w:sz w:val="28"/>
          <w:szCs w:val="28"/>
        </w:rPr>
        <w:t>жащих ацетилсалициловую кислоту.</w:t>
      </w:r>
    </w:p>
    <w:p w:rsidR="0051337F" w:rsidRPr="00EA65EB" w:rsidRDefault="0051337F" w:rsidP="00EB44BF">
      <w:pPr>
        <w:numPr>
          <w:ilvl w:val="2"/>
          <w:numId w:val="9"/>
        </w:numPr>
        <w:spacing w:line="360" w:lineRule="auto"/>
        <w:ind w:firstLine="720"/>
        <w:rPr>
          <w:sz w:val="28"/>
          <w:szCs w:val="28"/>
        </w:rPr>
      </w:pPr>
      <w:r w:rsidRPr="00EA65EB">
        <w:rPr>
          <w:sz w:val="28"/>
          <w:szCs w:val="28"/>
        </w:rPr>
        <w:t xml:space="preserve">Не используйте </w:t>
      </w:r>
      <w:r>
        <w:rPr>
          <w:sz w:val="28"/>
          <w:szCs w:val="28"/>
        </w:rPr>
        <w:t>аспирин, если вам меньше 15 лет.</w:t>
      </w:r>
    </w:p>
    <w:p w:rsidR="0051337F" w:rsidRPr="00EA65EB" w:rsidRDefault="0051337F" w:rsidP="00EB44BF">
      <w:pPr>
        <w:numPr>
          <w:ilvl w:val="2"/>
          <w:numId w:val="9"/>
        </w:numPr>
        <w:spacing w:line="360" w:lineRule="auto"/>
        <w:ind w:firstLine="720"/>
        <w:rPr>
          <w:sz w:val="28"/>
          <w:szCs w:val="28"/>
        </w:rPr>
      </w:pPr>
      <w:r w:rsidRPr="00EA65EB">
        <w:rPr>
          <w:sz w:val="28"/>
          <w:szCs w:val="28"/>
        </w:rPr>
        <w:t>Не запивайте лекарство соком или морсом</w:t>
      </w:r>
      <w:r>
        <w:rPr>
          <w:sz w:val="28"/>
          <w:szCs w:val="28"/>
        </w:rPr>
        <w:t>, лучше всего водой или молоком.</w:t>
      </w:r>
    </w:p>
    <w:p w:rsidR="0051337F" w:rsidRPr="00EA65EB" w:rsidRDefault="0051337F" w:rsidP="00EB44BF">
      <w:pPr>
        <w:numPr>
          <w:ilvl w:val="2"/>
          <w:numId w:val="9"/>
        </w:numPr>
        <w:spacing w:line="360" w:lineRule="auto"/>
        <w:ind w:firstLine="720"/>
        <w:rPr>
          <w:sz w:val="28"/>
          <w:szCs w:val="28"/>
        </w:rPr>
      </w:pPr>
      <w:r w:rsidRPr="00EA65EB">
        <w:rPr>
          <w:sz w:val="28"/>
          <w:szCs w:val="28"/>
        </w:rPr>
        <w:t>Перед употреблением понюхайте лекарство, оно не должно иметь запа</w:t>
      </w:r>
      <w:r>
        <w:rPr>
          <w:sz w:val="28"/>
          <w:szCs w:val="28"/>
        </w:rPr>
        <w:t>ха уксуса.</w:t>
      </w:r>
    </w:p>
    <w:p w:rsidR="0051337F" w:rsidRPr="00985635" w:rsidRDefault="0051337F" w:rsidP="00EB44BF">
      <w:pPr>
        <w:numPr>
          <w:ilvl w:val="2"/>
          <w:numId w:val="9"/>
        </w:numPr>
        <w:spacing w:line="360" w:lineRule="auto"/>
        <w:ind w:firstLine="720"/>
        <w:rPr>
          <w:sz w:val="28"/>
          <w:szCs w:val="28"/>
        </w:rPr>
      </w:pPr>
      <w:r>
        <w:rPr>
          <w:sz w:val="28"/>
          <w:szCs w:val="28"/>
        </w:rPr>
        <w:t>Внимательно читайте инструкцию:</w:t>
      </w:r>
      <w:r w:rsidRPr="00EA65EB">
        <w:rPr>
          <w:sz w:val="28"/>
          <w:szCs w:val="28"/>
        </w:rPr>
        <w:t xml:space="preserve"> есть много лекарств и заболеваний, несовместимых с приемом аспирина.</w:t>
      </w:r>
    </w:p>
    <w:p w:rsidR="0051337F" w:rsidRDefault="0051337F" w:rsidP="00806B51">
      <w:pPr>
        <w:spacing w:line="360" w:lineRule="auto"/>
        <w:ind w:firstLine="720"/>
        <w:jc w:val="both"/>
        <w:rPr>
          <w:sz w:val="28"/>
          <w:szCs w:val="28"/>
        </w:rPr>
      </w:pPr>
    </w:p>
    <w:p w:rsidR="0051337F" w:rsidRDefault="0051337F" w:rsidP="00806B51">
      <w:pPr>
        <w:spacing w:line="360" w:lineRule="auto"/>
        <w:ind w:firstLine="720"/>
        <w:jc w:val="both"/>
        <w:rPr>
          <w:sz w:val="28"/>
          <w:szCs w:val="28"/>
        </w:rPr>
      </w:pPr>
    </w:p>
    <w:p w:rsidR="0051337F" w:rsidRDefault="0051337F" w:rsidP="00806B51">
      <w:pPr>
        <w:spacing w:line="360" w:lineRule="auto"/>
        <w:ind w:firstLine="720"/>
        <w:jc w:val="both"/>
        <w:rPr>
          <w:sz w:val="28"/>
          <w:szCs w:val="28"/>
        </w:rPr>
      </w:pPr>
    </w:p>
    <w:p w:rsidR="0051337F" w:rsidRDefault="0051337F" w:rsidP="00806B51">
      <w:pPr>
        <w:spacing w:line="360" w:lineRule="auto"/>
        <w:ind w:firstLine="720"/>
        <w:jc w:val="both"/>
        <w:rPr>
          <w:sz w:val="28"/>
          <w:szCs w:val="28"/>
        </w:rPr>
      </w:pPr>
    </w:p>
    <w:p w:rsidR="0051337F" w:rsidRDefault="0051337F" w:rsidP="00806B51">
      <w:pPr>
        <w:spacing w:line="360" w:lineRule="auto"/>
        <w:ind w:firstLine="720"/>
        <w:jc w:val="both"/>
        <w:rPr>
          <w:sz w:val="28"/>
          <w:szCs w:val="28"/>
        </w:rPr>
      </w:pPr>
    </w:p>
    <w:p w:rsidR="00850EC7" w:rsidRPr="00EA65EB" w:rsidRDefault="00850EC7" w:rsidP="001929E4">
      <w:pPr>
        <w:spacing w:line="360" w:lineRule="auto"/>
        <w:jc w:val="both"/>
        <w:rPr>
          <w:sz w:val="28"/>
          <w:szCs w:val="28"/>
        </w:rPr>
      </w:pPr>
      <w:bookmarkStart w:id="16" w:name="_GoBack"/>
      <w:bookmarkEnd w:id="16"/>
    </w:p>
    <w:sectPr w:rsidR="00850EC7" w:rsidRPr="00EA65EB" w:rsidSect="00EF50E6">
      <w:headerReference w:type="even" r:id="rId28"/>
      <w:headerReference w:type="default" r:id="rId29"/>
      <w:footerReference w:type="even" r:id="rId30"/>
      <w:footerReference w:type="default" r:id="rId31"/>
      <w:headerReference w:type="first" r:id="rId32"/>
      <w:footerReference w:type="first" r:id="rId33"/>
      <w:pgSz w:w="11906" w:h="16838"/>
      <w:pgMar w:top="1134" w:right="850" w:bottom="1134" w:left="1701"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F86" w:rsidRDefault="00E33F86">
      <w:r>
        <w:separator/>
      </w:r>
    </w:p>
  </w:endnote>
  <w:endnote w:type="continuationSeparator" w:id="0">
    <w:p w:rsidR="00E33F86" w:rsidRDefault="00E33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901" w:rsidRDefault="0003190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901" w:rsidRDefault="00031901">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901" w:rsidRDefault="0003190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F86" w:rsidRDefault="00E33F86">
      <w:r>
        <w:separator/>
      </w:r>
    </w:p>
  </w:footnote>
  <w:footnote w:type="continuationSeparator" w:id="0">
    <w:p w:rsidR="00E33F86" w:rsidRDefault="00E33F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B51" w:rsidRDefault="00806B51">
    <w:pPr>
      <w:pStyle w:val="af7"/>
      <w:jc w:val="center"/>
    </w:pPr>
  </w:p>
  <w:p w:rsidR="00031901" w:rsidRDefault="00031901">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901" w:rsidRDefault="0003190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741732"/>
      <w:docPartObj>
        <w:docPartGallery w:val="Page Numbers (Top of Page)"/>
        <w:docPartUnique/>
      </w:docPartObj>
    </w:sdtPr>
    <w:sdtEndPr/>
    <w:sdtContent>
      <w:p w:rsidR="00EF50E6" w:rsidRDefault="00EF50E6">
        <w:pPr>
          <w:pStyle w:val="af7"/>
          <w:jc w:val="center"/>
        </w:pPr>
        <w:r>
          <w:fldChar w:fldCharType="begin"/>
        </w:r>
        <w:r>
          <w:instrText>PAGE   \* MERGEFORMAT</w:instrText>
        </w:r>
        <w:r>
          <w:fldChar w:fldCharType="separate"/>
        </w:r>
        <w:r w:rsidR="00B87726">
          <w:rPr>
            <w:noProof/>
          </w:rPr>
          <w:t>8</w:t>
        </w:r>
        <w:r>
          <w:fldChar w:fldCharType="end"/>
        </w:r>
      </w:p>
    </w:sdtContent>
  </w:sdt>
  <w:p w:rsidR="00031901" w:rsidRDefault="00031901">
    <w:pPr>
      <w:pStyle w:val="af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901" w:rsidRDefault="000319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upperRoman"/>
      <w:lvlText w:val="%1."/>
      <w:lvlJc w:val="left"/>
      <w:pPr>
        <w:tabs>
          <w:tab w:val="num" w:pos="540"/>
        </w:tabs>
        <w:ind w:left="180" w:firstLine="0"/>
      </w:pPr>
    </w:lvl>
    <w:lvl w:ilvl="1">
      <w:start w:val="1"/>
      <w:numFmt w:val="decimal"/>
      <w:lvlText w:val="%2."/>
      <w:lvlJc w:val="left"/>
      <w:pPr>
        <w:tabs>
          <w:tab w:val="num" w:pos="360"/>
        </w:tabs>
        <w:ind w:left="0" w:firstLine="0"/>
      </w:pPr>
    </w:lvl>
    <w:lvl w:ilvl="2">
      <w:start w:val="1"/>
      <w:numFmt w:val="decimal"/>
      <w:lvlText w:val="%3."/>
      <w:lvlJc w:val="left"/>
      <w:pPr>
        <w:tabs>
          <w:tab w:val="num" w:pos="900"/>
        </w:tabs>
        <w:ind w:left="5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
    <w:nsid w:val="00000002"/>
    <w:multiLevelType w:val="multilevel"/>
    <w:tmpl w:val="00000002"/>
    <w:name w:val="WW8Num2"/>
    <w:lvl w:ilvl="0">
      <w:start w:val="1"/>
      <w:numFmt w:val="upperRoman"/>
      <w:lvlText w:val="%1."/>
      <w:lvlJc w:val="left"/>
      <w:pPr>
        <w:tabs>
          <w:tab w:val="num" w:pos="540"/>
        </w:tabs>
        <w:ind w:left="180" w:firstLine="0"/>
      </w:pPr>
    </w:lvl>
    <w:lvl w:ilvl="1">
      <w:start w:val="1"/>
      <w:numFmt w:val="decimal"/>
      <w:lvlText w:val="%2."/>
      <w:lvlJc w:val="left"/>
      <w:pPr>
        <w:tabs>
          <w:tab w:val="num" w:pos="360"/>
        </w:tabs>
        <w:ind w:left="0" w:firstLine="0"/>
      </w:pPr>
      <w:rPr>
        <w:rFonts w:ascii="Courier New" w:hAnsi="Courier New" w:cs="Courier New"/>
      </w:rPr>
    </w:lvl>
    <w:lvl w:ilvl="2">
      <w:start w:val="1"/>
      <w:numFmt w:val="decimal"/>
      <w:lvlText w:val="%3."/>
      <w:lvlJc w:val="left"/>
      <w:pPr>
        <w:tabs>
          <w:tab w:val="num" w:pos="360"/>
        </w:tabs>
        <w:ind w:left="0" w:firstLine="0"/>
      </w:pPr>
      <w:rPr>
        <w:rFonts w:ascii="Wingdings" w:hAnsi="Wingdings"/>
      </w:r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
    <w:nsid w:val="00000003"/>
    <w:multiLevelType w:val="multilevel"/>
    <w:tmpl w:val="50B2573E"/>
    <w:name w:val="WW8Num3"/>
    <w:lvl w:ilvl="0">
      <w:start w:val="1"/>
      <w:numFmt w:val="decimal"/>
      <w:lvlText w:val="%1."/>
      <w:lvlJc w:val="left"/>
      <w:pPr>
        <w:tabs>
          <w:tab w:val="num" w:pos="568"/>
        </w:tabs>
        <w:ind w:left="928" w:hanging="360"/>
      </w:pPr>
      <w:rPr>
        <w:rFonts w:ascii="Symbol" w:hAnsi="Symbol" w:cs="OpenSymbol"/>
      </w:rPr>
    </w:lvl>
    <w:lvl w:ilvl="1">
      <w:start w:val="2"/>
      <w:numFmt w:val="decimal"/>
      <w:isLgl/>
      <w:lvlText w:val="%1.%2."/>
      <w:lvlJc w:val="left"/>
      <w:pPr>
        <w:ind w:left="862"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nsid w:val="00000004"/>
    <w:multiLevelType w:val="multilevel"/>
    <w:tmpl w:val="B70830B4"/>
    <w:name w:val="WW8Num4"/>
    <w:lvl w:ilvl="0">
      <w:start w:val="1"/>
      <w:numFmt w:val="decimal"/>
      <w:lvlText w:val="%1."/>
      <w:lvlJc w:val="left"/>
      <w:pPr>
        <w:tabs>
          <w:tab w:val="num" w:pos="644"/>
        </w:tabs>
        <w:ind w:left="644" w:hanging="360"/>
      </w:pPr>
      <w:rPr>
        <w:rFonts w:ascii="Times New Roman" w:eastAsia="Times New Roman" w:hAnsi="Times New Roman" w:cs="Times New Roman"/>
        <w:sz w:val="28"/>
        <w:szCs w:val="28"/>
      </w:rPr>
    </w:lvl>
    <w:lvl w:ilvl="1">
      <w:start w:val="1"/>
      <w:numFmt w:val="bullet"/>
      <w:lvlText w:val="◦"/>
      <w:lvlJc w:val="left"/>
      <w:pPr>
        <w:tabs>
          <w:tab w:val="num" w:pos="1004"/>
        </w:tabs>
        <w:ind w:left="1004" w:hanging="360"/>
      </w:pPr>
      <w:rPr>
        <w:rFonts w:ascii="OpenSymbol" w:hAnsi="OpenSymbol" w:cs="OpenSymbol"/>
      </w:rPr>
    </w:lvl>
    <w:lvl w:ilvl="2">
      <w:start w:val="1"/>
      <w:numFmt w:val="bullet"/>
      <w:lvlText w:val="▪"/>
      <w:lvlJc w:val="left"/>
      <w:pPr>
        <w:tabs>
          <w:tab w:val="num" w:pos="1364"/>
        </w:tabs>
        <w:ind w:left="1364" w:hanging="360"/>
      </w:pPr>
      <w:rPr>
        <w:rFonts w:ascii="OpenSymbol" w:hAnsi="OpenSymbol" w:cs="OpenSymbol"/>
      </w:rPr>
    </w:lvl>
    <w:lvl w:ilvl="3">
      <w:start w:val="1"/>
      <w:numFmt w:val="bullet"/>
      <w:lvlText w:val=""/>
      <w:lvlJc w:val="left"/>
      <w:pPr>
        <w:tabs>
          <w:tab w:val="num" w:pos="1724"/>
        </w:tabs>
        <w:ind w:left="1724" w:hanging="360"/>
      </w:pPr>
      <w:rPr>
        <w:rFonts w:ascii="Symbol" w:hAnsi="Symbol"/>
        <w:sz w:val="20"/>
      </w:rPr>
    </w:lvl>
    <w:lvl w:ilvl="4">
      <w:start w:val="1"/>
      <w:numFmt w:val="bullet"/>
      <w:lvlText w:val="◦"/>
      <w:lvlJc w:val="left"/>
      <w:pPr>
        <w:tabs>
          <w:tab w:val="num" w:pos="2084"/>
        </w:tabs>
        <w:ind w:left="2084" w:hanging="360"/>
      </w:pPr>
      <w:rPr>
        <w:rFonts w:ascii="OpenSymbol" w:hAnsi="OpenSymbol" w:cs="OpenSymbol"/>
      </w:rPr>
    </w:lvl>
    <w:lvl w:ilvl="5">
      <w:start w:val="1"/>
      <w:numFmt w:val="bullet"/>
      <w:lvlText w:val="▪"/>
      <w:lvlJc w:val="left"/>
      <w:pPr>
        <w:tabs>
          <w:tab w:val="num" w:pos="2444"/>
        </w:tabs>
        <w:ind w:left="2444" w:hanging="360"/>
      </w:pPr>
      <w:rPr>
        <w:rFonts w:ascii="OpenSymbol" w:hAnsi="OpenSymbol" w:cs="OpenSymbol"/>
      </w:rPr>
    </w:lvl>
    <w:lvl w:ilvl="6">
      <w:start w:val="1"/>
      <w:numFmt w:val="bullet"/>
      <w:lvlText w:val=""/>
      <w:lvlJc w:val="left"/>
      <w:pPr>
        <w:tabs>
          <w:tab w:val="num" w:pos="2804"/>
        </w:tabs>
        <w:ind w:left="2804" w:hanging="360"/>
      </w:pPr>
      <w:rPr>
        <w:rFonts w:ascii="Symbol" w:hAnsi="Symbol"/>
        <w:sz w:val="20"/>
      </w:rPr>
    </w:lvl>
    <w:lvl w:ilvl="7">
      <w:start w:val="1"/>
      <w:numFmt w:val="bullet"/>
      <w:lvlText w:val="◦"/>
      <w:lvlJc w:val="left"/>
      <w:pPr>
        <w:tabs>
          <w:tab w:val="num" w:pos="3164"/>
        </w:tabs>
        <w:ind w:left="3164" w:hanging="360"/>
      </w:pPr>
      <w:rPr>
        <w:rFonts w:ascii="OpenSymbol" w:hAnsi="OpenSymbol" w:cs="OpenSymbol"/>
      </w:rPr>
    </w:lvl>
    <w:lvl w:ilvl="8">
      <w:start w:val="1"/>
      <w:numFmt w:val="bullet"/>
      <w:lvlText w:val="▪"/>
      <w:lvlJc w:val="left"/>
      <w:pPr>
        <w:tabs>
          <w:tab w:val="num" w:pos="3524"/>
        </w:tabs>
        <w:ind w:left="3524" w:hanging="360"/>
      </w:pPr>
      <w:rPr>
        <w:rFonts w:ascii="OpenSymbol" w:hAnsi="OpenSymbol" w:cs="OpenSymbol"/>
      </w:rPr>
    </w:lvl>
  </w:abstractNum>
  <w:abstractNum w:abstractNumId="4">
    <w:nsid w:val="00000005"/>
    <w:multiLevelType w:val="singleLevel"/>
    <w:tmpl w:val="00000005"/>
    <w:name w:val="WW8Num5"/>
    <w:lvl w:ilvl="0">
      <w:start w:val="1"/>
      <w:numFmt w:val="decimal"/>
      <w:lvlText w:val="%1."/>
      <w:lvlJc w:val="left"/>
      <w:pPr>
        <w:tabs>
          <w:tab w:val="num" w:pos="0"/>
        </w:tabs>
        <w:ind w:left="360" w:hanging="360"/>
      </w:p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color w:val="auto"/>
      </w:rPr>
    </w:lvl>
  </w:abstractNum>
  <w:abstractNum w:abstractNumId="6">
    <w:nsid w:val="00000007"/>
    <w:multiLevelType w:val="singleLevel"/>
    <w:tmpl w:val="5F0CC76C"/>
    <w:name w:val="WW8Num7"/>
    <w:lvl w:ilvl="0">
      <w:start w:val="1"/>
      <w:numFmt w:val="decimal"/>
      <w:lvlText w:val="%1."/>
      <w:lvlJc w:val="left"/>
      <w:pPr>
        <w:tabs>
          <w:tab w:val="num" w:pos="0"/>
        </w:tabs>
        <w:ind w:left="360" w:hanging="360"/>
      </w:pPr>
      <w:rPr>
        <w:b w:val="0"/>
        <w:color w:val="000000"/>
      </w:rPr>
    </w:lvl>
  </w:abstractNum>
  <w:abstractNum w:abstractNumId="7">
    <w:nsid w:val="00000008"/>
    <w:multiLevelType w:val="singleLevel"/>
    <w:tmpl w:val="00000008"/>
    <w:name w:val="WW8Num12"/>
    <w:lvl w:ilvl="0">
      <w:start w:val="1"/>
      <w:numFmt w:val="decimal"/>
      <w:lvlText w:val="%1."/>
      <w:lvlJc w:val="left"/>
      <w:pPr>
        <w:tabs>
          <w:tab w:val="num" w:pos="0"/>
        </w:tabs>
        <w:ind w:left="360" w:hanging="360"/>
      </w:pPr>
    </w:lvl>
  </w:abstractNum>
  <w:abstractNum w:abstractNumId="8">
    <w:nsid w:val="00000009"/>
    <w:multiLevelType w:val="multilevel"/>
    <w:tmpl w:val="197CF566"/>
    <w:lvl w:ilvl="0">
      <w:start w:val="1"/>
      <w:numFmt w:val="decimal"/>
      <w:lvlText w:val="%1."/>
      <w:lvlJc w:val="left"/>
      <w:pPr>
        <w:tabs>
          <w:tab w:val="num" w:pos="0"/>
        </w:tabs>
        <w:ind w:left="720" w:hanging="360"/>
      </w:pPr>
      <w:rPr>
        <w:rFonts w:ascii="Times New Roman" w:hAnsi="Times New Roman" w:cs="Times New Roman" w:hint="default"/>
        <w:sz w:val="28"/>
        <w:szCs w:val="28"/>
      </w:rPr>
    </w:lvl>
    <w:lvl w:ilvl="1">
      <w:start w:val="1"/>
      <w:numFmt w:val="lowerLetter"/>
      <w:lvlText w:val="%2."/>
      <w:lvlJc w:val="left"/>
      <w:pPr>
        <w:ind w:left="1080" w:hanging="360"/>
      </w:pPr>
    </w:lvl>
    <w:lvl w:ilvl="2">
      <w:start w:val="1"/>
      <w:numFmt w:val="decimal"/>
      <w:lvlText w:val="%3."/>
      <w:lvlJc w:val="right"/>
      <w:pPr>
        <w:ind w:left="1800" w:hanging="180"/>
      </w:pPr>
      <w:rPr>
        <w:rFonts w:ascii="Times New Roman" w:eastAsia="Times New Roman" w:hAnsi="Times New Roman" w:cs="Times New Roman"/>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0000000A"/>
    <w:multiLevelType w:val="singleLevel"/>
    <w:tmpl w:val="0000000A"/>
    <w:name w:val="WW8Num14"/>
    <w:lvl w:ilvl="0">
      <w:start w:val="1"/>
      <w:numFmt w:val="decimal"/>
      <w:lvlText w:val="%1."/>
      <w:lvlJc w:val="left"/>
      <w:pPr>
        <w:tabs>
          <w:tab w:val="num" w:pos="0"/>
        </w:tabs>
        <w:ind w:left="720" w:hanging="360"/>
      </w:pPr>
    </w:lvl>
  </w:abstractNum>
  <w:abstractNum w:abstractNumId="10">
    <w:nsid w:val="0000000B"/>
    <w:multiLevelType w:val="singleLevel"/>
    <w:tmpl w:val="0000000B"/>
    <w:name w:val="WW8Num15"/>
    <w:lvl w:ilvl="0">
      <w:start w:val="1"/>
      <w:numFmt w:val="decimal"/>
      <w:lvlText w:val="%1."/>
      <w:lvlJc w:val="left"/>
      <w:pPr>
        <w:tabs>
          <w:tab w:val="num" w:pos="0"/>
        </w:tabs>
        <w:ind w:left="360" w:hanging="360"/>
      </w:pPr>
    </w:lvl>
  </w:abstractNum>
  <w:abstractNum w:abstractNumId="11">
    <w:nsid w:val="04EB5958"/>
    <w:multiLevelType w:val="hybridMultilevel"/>
    <w:tmpl w:val="823A5C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5AB4406"/>
    <w:multiLevelType w:val="hybridMultilevel"/>
    <w:tmpl w:val="D99606E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nsid w:val="4B3F0519"/>
    <w:multiLevelType w:val="hybridMultilevel"/>
    <w:tmpl w:val="F9249972"/>
    <w:lvl w:ilvl="0" w:tplc="5820549C">
      <w:start w:val="1"/>
      <w:numFmt w:val="decimal"/>
      <w:lvlText w:val="%1."/>
      <w:lvlJc w:val="left"/>
      <w:pPr>
        <w:ind w:left="360" w:hanging="360"/>
      </w:pPr>
      <w:rPr>
        <w:rFonts w:hint="default"/>
        <w:b/>
        <w:color w:val="auto"/>
      </w:rPr>
    </w:lvl>
    <w:lvl w:ilvl="1" w:tplc="04190019">
      <w:start w:val="1"/>
      <w:numFmt w:val="lowerLetter"/>
      <w:lvlText w:val="%2."/>
      <w:lvlJc w:val="left"/>
      <w:pPr>
        <w:ind w:left="1080" w:hanging="360"/>
      </w:pPr>
    </w:lvl>
    <w:lvl w:ilvl="2" w:tplc="3F0890D6">
      <w:start w:val="1"/>
      <w:numFmt w:val="decimal"/>
      <w:lvlText w:val="%3."/>
      <w:lvlJc w:val="right"/>
      <w:pPr>
        <w:ind w:left="1800" w:hanging="180"/>
      </w:pPr>
      <w:rPr>
        <w:rFonts w:ascii="Times New Roman" w:eastAsia="Times New Roman" w:hAnsi="Times New Roman" w:cs="Times New Roman"/>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59C94010"/>
    <w:multiLevelType w:val="hybridMultilevel"/>
    <w:tmpl w:val="832A6A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EE81243"/>
    <w:multiLevelType w:val="hybridMultilevel"/>
    <w:tmpl w:val="745EA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26B397F"/>
    <w:multiLevelType w:val="hybridMultilevel"/>
    <w:tmpl w:val="1E842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D7831B1"/>
    <w:multiLevelType w:val="hybridMultilevel"/>
    <w:tmpl w:val="5678AA50"/>
    <w:lvl w:ilvl="0" w:tplc="2AC89CF8">
      <w:start w:val="1"/>
      <w:numFmt w:val="decimal"/>
      <w:lvlText w:val="%1."/>
      <w:lvlJc w:val="left"/>
      <w:pPr>
        <w:ind w:left="780" w:hanging="360"/>
      </w:pPr>
      <w:rPr>
        <w:rFonts w:ascii="Times New Roman" w:hAnsi="Times New Roman" w:cs="Times New Roman" w:hint="default"/>
        <w:sz w:val="28"/>
        <w:szCs w:val="28"/>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1"/>
  </w:num>
  <w:num w:numId="14">
    <w:abstractNumId w:val="14"/>
  </w:num>
  <w:num w:numId="15">
    <w:abstractNumId w:val="12"/>
  </w:num>
  <w:num w:numId="16">
    <w:abstractNumId w:val="15"/>
  </w:num>
  <w:num w:numId="17">
    <w:abstractNumId w:val="1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120"/>
  <w:drawingGridVerticalSpacing w:val="0"/>
  <w:displayHorizontalDrawingGridEvery w:val="0"/>
  <w:displayVerticalDrawingGridEvery w:val="0"/>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2"/>
  </w:compat>
  <w:rsids>
    <w:rsidRoot w:val="00DE60BA"/>
    <w:rsid w:val="000229F8"/>
    <w:rsid w:val="00031901"/>
    <w:rsid w:val="000747A4"/>
    <w:rsid w:val="00103AA5"/>
    <w:rsid w:val="0011485E"/>
    <w:rsid w:val="00157A6B"/>
    <w:rsid w:val="001601B7"/>
    <w:rsid w:val="001712E9"/>
    <w:rsid w:val="001929E4"/>
    <w:rsid w:val="001961EA"/>
    <w:rsid w:val="001A2C43"/>
    <w:rsid w:val="00247390"/>
    <w:rsid w:val="002625BD"/>
    <w:rsid w:val="002D2B8A"/>
    <w:rsid w:val="0030590B"/>
    <w:rsid w:val="0033634E"/>
    <w:rsid w:val="00336D1A"/>
    <w:rsid w:val="00343030"/>
    <w:rsid w:val="003504D4"/>
    <w:rsid w:val="00352BEE"/>
    <w:rsid w:val="003A4E90"/>
    <w:rsid w:val="003F37EE"/>
    <w:rsid w:val="0042228B"/>
    <w:rsid w:val="00490FE8"/>
    <w:rsid w:val="004E6ABD"/>
    <w:rsid w:val="004F2ABA"/>
    <w:rsid w:val="00502908"/>
    <w:rsid w:val="0051337F"/>
    <w:rsid w:val="005157CC"/>
    <w:rsid w:val="0051704D"/>
    <w:rsid w:val="00551284"/>
    <w:rsid w:val="0056674A"/>
    <w:rsid w:val="005A2DE1"/>
    <w:rsid w:val="005B2EE6"/>
    <w:rsid w:val="005B75F4"/>
    <w:rsid w:val="005D2585"/>
    <w:rsid w:val="005D35F6"/>
    <w:rsid w:val="005E4864"/>
    <w:rsid w:val="00602EF6"/>
    <w:rsid w:val="0062109A"/>
    <w:rsid w:val="00640A38"/>
    <w:rsid w:val="0064116C"/>
    <w:rsid w:val="00647D21"/>
    <w:rsid w:val="0068554B"/>
    <w:rsid w:val="006859C2"/>
    <w:rsid w:val="007217B0"/>
    <w:rsid w:val="00751DA4"/>
    <w:rsid w:val="00787309"/>
    <w:rsid w:val="007C29F0"/>
    <w:rsid w:val="007D072D"/>
    <w:rsid w:val="00806B51"/>
    <w:rsid w:val="00825876"/>
    <w:rsid w:val="00846311"/>
    <w:rsid w:val="00850EC7"/>
    <w:rsid w:val="008D1495"/>
    <w:rsid w:val="009056D4"/>
    <w:rsid w:val="0090660E"/>
    <w:rsid w:val="00906640"/>
    <w:rsid w:val="0091094E"/>
    <w:rsid w:val="00913F0E"/>
    <w:rsid w:val="0092505D"/>
    <w:rsid w:val="00927294"/>
    <w:rsid w:val="00941F35"/>
    <w:rsid w:val="00965FC7"/>
    <w:rsid w:val="00985635"/>
    <w:rsid w:val="009A16DC"/>
    <w:rsid w:val="009A5605"/>
    <w:rsid w:val="009B0149"/>
    <w:rsid w:val="009C2145"/>
    <w:rsid w:val="00A06D41"/>
    <w:rsid w:val="00A1480B"/>
    <w:rsid w:val="00A15BDB"/>
    <w:rsid w:val="00A3536F"/>
    <w:rsid w:val="00A80FB0"/>
    <w:rsid w:val="00AC3EDE"/>
    <w:rsid w:val="00AD273E"/>
    <w:rsid w:val="00AD63A1"/>
    <w:rsid w:val="00B100DA"/>
    <w:rsid w:val="00B32ED7"/>
    <w:rsid w:val="00B51A4B"/>
    <w:rsid w:val="00B764FE"/>
    <w:rsid w:val="00B87726"/>
    <w:rsid w:val="00BC26D9"/>
    <w:rsid w:val="00BE6201"/>
    <w:rsid w:val="00C06D2D"/>
    <w:rsid w:val="00C203EA"/>
    <w:rsid w:val="00C323FF"/>
    <w:rsid w:val="00C774D3"/>
    <w:rsid w:val="00C872A4"/>
    <w:rsid w:val="00CD7FE7"/>
    <w:rsid w:val="00D0192F"/>
    <w:rsid w:val="00D023E8"/>
    <w:rsid w:val="00D05244"/>
    <w:rsid w:val="00D153B9"/>
    <w:rsid w:val="00D22311"/>
    <w:rsid w:val="00DB2D43"/>
    <w:rsid w:val="00DB3925"/>
    <w:rsid w:val="00DD55A4"/>
    <w:rsid w:val="00DE2571"/>
    <w:rsid w:val="00DE60BA"/>
    <w:rsid w:val="00E15CD0"/>
    <w:rsid w:val="00E33F86"/>
    <w:rsid w:val="00E76FD6"/>
    <w:rsid w:val="00EA0FEC"/>
    <w:rsid w:val="00EA65EB"/>
    <w:rsid w:val="00EB3945"/>
    <w:rsid w:val="00EB44BF"/>
    <w:rsid w:val="00EF50E6"/>
    <w:rsid w:val="00F0377D"/>
    <w:rsid w:val="00F15466"/>
    <w:rsid w:val="00F409D0"/>
    <w:rsid w:val="00F540BF"/>
    <w:rsid w:val="00F77D35"/>
    <w:rsid w:val="00FE2747"/>
    <w:rsid w:val="00FE50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244"/>
    <w:pPr>
      <w:suppressAutoHyphens/>
    </w:pPr>
    <w:rPr>
      <w:sz w:val="24"/>
      <w:szCs w:val="24"/>
      <w:lang w:eastAsia="ar-SA"/>
    </w:rPr>
  </w:style>
  <w:style w:type="paragraph" w:styleId="1">
    <w:name w:val="heading 1"/>
    <w:basedOn w:val="a"/>
    <w:next w:val="a"/>
    <w:link w:val="11"/>
    <w:qFormat/>
    <w:rsid w:val="00D05244"/>
    <w:pPr>
      <w:keepNext/>
      <w:tabs>
        <w:tab w:val="num" w:pos="540"/>
      </w:tabs>
      <w:spacing w:before="240" w:after="60"/>
      <w:ind w:left="180"/>
      <w:outlineLvl w:val="0"/>
    </w:pPr>
    <w:rPr>
      <w:rFonts w:ascii="Arial" w:hAnsi="Arial" w:cs="Arial"/>
      <w:b/>
      <w:bCs/>
      <w:kern w:val="1"/>
      <w:sz w:val="32"/>
      <w:szCs w:val="32"/>
    </w:rPr>
  </w:style>
  <w:style w:type="paragraph" w:styleId="2">
    <w:name w:val="heading 2"/>
    <w:basedOn w:val="a"/>
    <w:next w:val="a"/>
    <w:qFormat/>
    <w:rsid w:val="00D05244"/>
    <w:pPr>
      <w:keepNext/>
      <w:tabs>
        <w:tab w:val="num" w:pos="360"/>
      </w:tabs>
      <w:spacing w:before="240" w:after="60"/>
      <w:outlineLvl w:val="1"/>
    </w:pPr>
    <w:rPr>
      <w:rFonts w:ascii="Arial" w:hAnsi="Arial" w:cs="Arial"/>
      <w:b/>
      <w:bCs/>
      <w:i/>
      <w:iCs/>
      <w:sz w:val="28"/>
      <w:szCs w:val="28"/>
    </w:rPr>
  </w:style>
  <w:style w:type="paragraph" w:styleId="3">
    <w:name w:val="heading 3"/>
    <w:basedOn w:val="a"/>
    <w:next w:val="a"/>
    <w:qFormat/>
    <w:rsid w:val="00D05244"/>
    <w:pPr>
      <w:keepNext/>
      <w:tabs>
        <w:tab w:val="num" w:pos="900"/>
      </w:tabs>
      <w:spacing w:before="240" w:after="60"/>
      <w:ind w:left="540"/>
      <w:outlineLvl w:val="2"/>
    </w:pPr>
    <w:rPr>
      <w:rFonts w:ascii="Arial" w:hAnsi="Arial" w:cs="Arial"/>
      <w:b/>
      <w:bCs/>
      <w:sz w:val="26"/>
      <w:szCs w:val="26"/>
    </w:rPr>
  </w:style>
  <w:style w:type="paragraph" w:styleId="4">
    <w:name w:val="heading 4"/>
    <w:basedOn w:val="a"/>
    <w:next w:val="a"/>
    <w:qFormat/>
    <w:rsid w:val="00D05244"/>
    <w:pPr>
      <w:keepNext/>
      <w:tabs>
        <w:tab w:val="num" w:pos="2520"/>
      </w:tabs>
      <w:spacing w:before="240" w:after="60"/>
      <w:ind w:left="2160"/>
      <w:outlineLvl w:val="3"/>
    </w:pPr>
    <w:rPr>
      <w:b/>
      <w:bCs/>
      <w:sz w:val="28"/>
      <w:szCs w:val="28"/>
    </w:rPr>
  </w:style>
  <w:style w:type="paragraph" w:styleId="5">
    <w:name w:val="heading 5"/>
    <w:basedOn w:val="a"/>
    <w:next w:val="a"/>
    <w:qFormat/>
    <w:rsid w:val="00D05244"/>
    <w:pPr>
      <w:tabs>
        <w:tab w:val="num" w:pos="3240"/>
      </w:tabs>
      <w:spacing w:before="240" w:after="60"/>
      <w:ind w:left="2880"/>
      <w:outlineLvl w:val="4"/>
    </w:pPr>
    <w:rPr>
      <w:b/>
      <w:bCs/>
      <w:i/>
      <w:iCs/>
      <w:sz w:val="26"/>
      <w:szCs w:val="26"/>
    </w:rPr>
  </w:style>
  <w:style w:type="paragraph" w:styleId="6">
    <w:name w:val="heading 6"/>
    <w:basedOn w:val="a"/>
    <w:next w:val="a"/>
    <w:qFormat/>
    <w:rsid w:val="00D05244"/>
    <w:pPr>
      <w:tabs>
        <w:tab w:val="num" w:pos="3960"/>
      </w:tabs>
      <w:spacing w:before="240" w:after="60"/>
      <w:ind w:left="3600"/>
      <w:outlineLvl w:val="5"/>
    </w:pPr>
    <w:rPr>
      <w:b/>
      <w:bCs/>
      <w:sz w:val="22"/>
      <w:szCs w:val="22"/>
    </w:rPr>
  </w:style>
  <w:style w:type="paragraph" w:styleId="7">
    <w:name w:val="heading 7"/>
    <w:basedOn w:val="a"/>
    <w:next w:val="a"/>
    <w:qFormat/>
    <w:rsid w:val="00D05244"/>
    <w:pPr>
      <w:tabs>
        <w:tab w:val="num" w:pos="4680"/>
      </w:tabs>
      <w:spacing w:before="240" w:after="60"/>
      <w:ind w:left="4320"/>
      <w:outlineLvl w:val="6"/>
    </w:pPr>
  </w:style>
  <w:style w:type="paragraph" w:styleId="8">
    <w:name w:val="heading 8"/>
    <w:basedOn w:val="a"/>
    <w:next w:val="a"/>
    <w:qFormat/>
    <w:rsid w:val="00D05244"/>
    <w:pPr>
      <w:tabs>
        <w:tab w:val="num" w:pos="5400"/>
      </w:tabs>
      <w:spacing w:before="240" w:after="60"/>
      <w:ind w:left="5040"/>
      <w:outlineLvl w:val="7"/>
    </w:pPr>
    <w:rPr>
      <w:i/>
      <w:iCs/>
    </w:rPr>
  </w:style>
  <w:style w:type="paragraph" w:styleId="9">
    <w:name w:val="heading 9"/>
    <w:basedOn w:val="a"/>
    <w:next w:val="a"/>
    <w:qFormat/>
    <w:rsid w:val="00D05244"/>
    <w:pPr>
      <w:tabs>
        <w:tab w:val="num" w:pos="6120"/>
      </w:tabs>
      <w:spacing w:before="240" w:after="60"/>
      <w:ind w:left="57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D05244"/>
    <w:rPr>
      <w:rFonts w:ascii="Courier New" w:hAnsi="Courier New" w:cs="Courier New"/>
    </w:rPr>
  </w:style>
  <w:style w:type="character" w:customStyle="1" w:styleId="WW8Num2z2">
    <w:name w:val="WW8Num2z2"/>
    <w:rsid w:val="00D05244"/>
    <w:rPr>
      <w:rFonts w:ascii="Wingdings" w:hAnsi="Wingdings"/>
    </w:rPr>
  </w:style>
  <w:style w:type="character" w:customStyle="1" w:styleId="WW8Num3z0">
    <w:name w:val="WW8Num3z0"/>
    <w:rsid w:val="00D05244"/>
    <w:rPr>
      <w:rFonts w:ascii="Symbol" w:hAnsi="Symbol" w:cs="OpenSymbol"/>
    </w:rPr>
  </w:style>
  <w:style w:type="character" w:customStyle="1" w:styleId="WW8Num4z0">
    <w:name w:val="WW8Num4z0"/>
    <w:rsid w:val="00D05244"/>
    <w:rPr>
      <w:rFonts w:ascii="Wingdings" w:hAnsi="Wingdings"/>
      <w:sz w:val="20"/>
    </w:rPr>
  </w:style>
  <w:style w:type="character" w:customStyle="1" w:styleId="WW8Num4z1">
    <w:name w:val="WW8Num4z1"/>
    <w:rsid w:val="00D05244"/>
    <w:rPr>
      <w:rFonts w:ascii="Symbol" w:hAnsi="Symbol" w:cs="OpenSymbol"/>
    </w:rPr>
  </w:style>
  <w:style w:type="character" w:customStyle="1" w:styleId="WW8Num6z0">
    <w:name w:val="WW8Num6z0"/>
    <w:rsid w:val="00D05244"/>
    <w:rPr>
      <w:color w:val="auto"/>
    </w:rPr>
  </w:style>
  <w:style w:type="character" w:customStyle="1" w:styleId="WW8Num7z0">
    <w:name w:val="WW8Num7z0"/>
    <w:rsid w:val="00D05244"/>
    <w:rPr>
      <w:b/>
      <w:color w:val="000000"/>
    </w:rPr>
  </w:style>
  <w:style w:type="character" w:customStyle="1" w:styleId="50">
    <w:name w:val="Основной шрифт абзаца5"/>
    <w:rsid w:val="00D05244"/>
  </w:style>
  <w:style w:type="character" w:customStyle="1" w:styleId="Absatz-Standardschriftart">
    <w:name w:val="Absatz-Standardschriftart"/>
    <w:rsid w:val="00D05244"/>
  </w:style>
  <w:style w:type="character" w:customStyle="1" w:styleId="WW8Num2z0">
    <w:name w:val="WW8Num2z0"/>
    <w:rsid w:val="00D05244"/>
    <w:rPr>
      <w:rFonts w:ascii="Symbol" w:hAnsi="Symbol"/>
    </w:rPr>
  </w:style>
  <w:style w:type="character" w:customStyle="1" w:styleId="WW8Num3z1">
    <w:name w:val="WW8Num3z1"/>
    <w:rsid w:val="00D05244"/>
    <w:rPr>
      <w:rFonts w:ascii="OpenSymbol" w:hAnsi="OpenSymbol" w:cs="OpenSymbol"/>
    </w:rPr>
  </w:style>
  <w:style w:type="character" w:customStyle="1" w:styleId="WW8Num7z1">
    <w:name w:val="WW8Num7z1"/>
    <w:rsid w:val="00D05244"/>
    <w:rPr>
      <w:rFonts w:ascii="Courier New" w:hAnsi="Courier New" w:cs="Courier New"/>
    </w:rPr>
  </w:style>
  <w:style w:type="character" w:customStyle="1" w:styleId="WW8Num7z2">
    <w:name w:val="WW8Num7z2"/>
    <w:rsid w:val="00D05244"/>
    <w:rPr>
      <w:rFonts w:ascii="Wingdings" w:hAnsi="Wingdings"/>
    </w:rPr>
  </w:style>
  <w:style w:type="character" w:customStyle="1" w:styleId="40">
    <w:name w:val="Основной шрифт абзаца4"/>
    <w:rsid w:val="00D05244"/>
  </w:style>
  <w:style w:type="character" w:customStyle="1" w:styleId="WW8Num5z0">
    <w:name w:val="WW8Num5z0"/>
    <w:rsid w:val="00D05244"/>
    <w:rPr>
      <w:rFonts w:ascii="Symbol" w:hAnsi="Symbol"/>
      <w:sz w:val="20"/>
    </w:rPr>
  </w:style>
  <w:style w:type="character" w:customStyle="1" w:styleId="WW8Num5z1">
    <w:name w:val="WW8Num5z1"/>
    <w:rsid w:val="00D05244"/>
    <w:rPr>
      <w:rFonts w:ascii="Courier New" w:hAnsi="Courier New"/>
      <w:sz w:val="20"/>
    </w:rPr>
  </w:style>
  <w:style w:type="character" w:customStyle="1" w:styleId="WW8Num5z3">
    <w:name w:val="WW8Num5z3"/>
    <w:rsid w:val="00D05244"/>
    <w:rPr>
      <w:rFonts w:ascii="Symbol" w:hAnsi="Symbol" w:cs="OpenSymbol"/>
    </w:rPr>
  </w:style>
  <w:style w:type="character" w:customStyle="1" w:styleId="30">
    <w:name w:val="Основной шрифт абзаца3"/>
    <w:rsid w:val="00D05244"/>
  </w:style>
  <w:style w:type="character" w:customStyle="1" w:styleId="WW-Absatz-Standardschriftart">
    <w:name w:val="WW-Absatz-Standardschriftart"/>
    <w:rsid w:val="00D05244"/>
  </w:style>
  <w:style w:type="character" w:customStyle="1" w:styleId="WW-Absatz-Standardschriftart1">
    <w:name w:val="WW-Absatz-Standardschriftart1"/>
    <w:rsid w:val="00D05244"/>
  </w:style>
  <w:style w:type="character" w:customStyle="1" w:styleId="WW-Absatz-Standardschriftart11">
    <w:name w:val="WW-Absatz-Standardschriftart11"/>
    <w:rsid w:val="00D05244"/>
  </w:style>
  <w:style w:type="character" w:customStyle="1" w:styleId="20">
    <w:name w:val="Основной шрифт абзаца2"/>
    <w:rsid w:val="00D05244"/>
  </w:style>
  <w:style w:type="character" w:customStyle="1" w:styleId="WW-Absatz-Standardschriftart111">
    <w:name w:val="WW-Absatz-Standardschriftart111"/>
    <w:rsid w:val="00D05244"/>
  </w:style>
  <w:style w:type="character" w:customStyle="1" w:styleId="WW-Absatz-Standardschriftart1111">
    <w:name w:val="WW-Absatz-Standardschriftart1111"/>
    <w:rsid w:val="00D05244"/>
  </w:style>
  <w:style w:type="character" w:customStyle="1" w:styleId="WW-Absatz-Standardschriftart11111">
    <w:name w:val="WW-Absatz-Standardschriftart11111"/>
    <w:rsid w:val="00D05244"/>
  </w:style>
  <w:style w:type="character" w:customStyle="1" w:styleId="WW8Num5z2">
    <w:name w:val="WW8Num5z2"/>
    <w:rsid w:val="00D05244"/>
    <w:rPr>
      <w:rFonts w:ascii="Wingdings" w:hAnsi="Wingdings"/>
      <w:sz w:val="20"/>
    </w:rPr>
  </w:style>
  <w:style w:type="character" w:customStyle="1" w:styleId="WW8Num9z0">
    <w:name w:val="WW8Num9z0"/>
    <w:rsid w:val="00D05244"/>
    <w:rPr>
      <w:rFonts w:ascii="Symbol" w:hAnsi="Symbol"/>
    </w:rPr>
  </w:style>
  <w:style w:type="character" w:customStyle="1" w:styleId="WW8Num9z1">
    <w:name w:val="WW8Num9z1"/>
    <w:rsid w:val="00D05244"/>
    <w:rPr>
      <w:rFonts w:ascii="Courier New" w:hAnsi="Courier New" w:cs="Courier New"/>
    </w:rPr>
  </w:style>
  <w:style w:type="character" w:customStyle="1" w:styleId="WW8Num9z2">
    <w:name w:val="WW8Num9z2"/>
    <w:rsid w:val="00D05244"/>
    <w:rPr>
      <w:rFonts w:ascii="Wingdings" w:hAnsi="Wingdings"/>
    </w:rPr>
  </w:style>
  <w:style w:type="character" w:customStyle="1" w:styleId="WW8Num16z0">
    <w:name w:val="WW8Num16z0"/>
    <w:rsid w:val="00D05244"/>
    <w:rPr>
      <w:rFonts w:ascii="Symbol" w:hAnsi="Symbol"/>
    </w:rPr>
  </w:style>
  <w:style w:type="character" w:customStyle="1" w:styleId="WW8Num16z1">
    <w:name w:val="WW8Num16z1"/>
    <w:rsid w:val="00D05244"/>
    <w:rPr>
      <w:rFonts w:ascii="Courier New" w:hAnsi="Courier New" w:cs="Courier New"/>
    </w:rPr>
  </w:style>
  <w:style w:type="character" w:customStyle="1" w:styleId="WW8Num16z2">
    <w:name w:val="WW8Num16z2"/>
    <w:rsid w:val="00D05244"/>
    <w:rPr>
      <w:rFonts w:ascii="Wingdings" w:hAnsi="Wingdings"/>
    </w:rPr>
  </w:style>
  <w:style w:type="character" w:customStyle="1" w:styleId="WW8Num18z0">
    <w:name w:val="WW8Num18z0"/>
    <w:rsid w:val="00D05244"/>
    <w:rPr>
      <w:rFonts w:ascii="Symbol" w:hAnsi="Symbol"/>
    </w:rPr>
  </w:style>
  <w:style w:type="character" w:customStyle="1" w:styleId="WW8Num18z1">
    <w:name w:val="WW8Num18z1"/>
    <w:rsid w:val="00D05244"/>
    <w:rPr>
      <w:rFonts w:ascii="Courier New" w:hAnsi="Courier New" w:cs="Courier New"/>
    </w:rPr>
  </w:style>
  <w:style w:type="character" w:customStyle="1" w:styleId="WW8Num18z2">
    <w:name w:val="WW8Num18z2"/>
    <w:rsid w:val="00D05244"/>
    <w:rPr>
      <w:rFonts w:ascii="Wingdings" w:hAnsi="Wingdings"/>
    </w:rPr>
  </w:style>
  <w:style w:type="character" w:customStyle="1" w:styleId="WW8Num19z0">
    <w:name w:val="WW8Num19z0"/>
    <w:rsid w:val="00D05244"/>
    <w:rPr>
      <w:rFonts w:ascii="Wingdings" w:hAnsi="Wingdings"/>
    </w:rPr>
  </w:style>
  <w:style w:type="character" w:customStyle="1" w:styleId="WW8Num19z1">
    <w:name w:val="WW8Num19z1"/>
    <w:rsid w:val="00D05244"/>
    <w:rPr>
      <w:rFonts w:ascii="Courier New" w:hAnsi="Courier New" w:cs="Courier New"/>
    </w:rPr>
  </w:style>
  <w:style w:type="character" w:customStyle="1" w:styleId="WW8Num19z3">
    <w:name w:val="WW8Num19z3"/>
    <w:rsid w:val="00D05244"/>
    <w:rPr>
      <w:rFonts w:ascii="Symbol" w:hAnsi="Symbol"/>
    </w:rPr>
  </w:style>
  <w:style w:type="character" w:customStyle="1" w:styleId="WW8Num20z0">
    <w:name w:val="WW8Num20z0"/>
    <w:rsid w:val="00D05244"/>
    <w:rPr>
      <w:rFonts w:ascii="Symbol" w:hAnsi="Symbol"/>
    </w:rPr>
  </w:style>
  <w:style w:type="character" w:customStyle="1" w:styleId="WW8Num20z1">
    <w:name w:val="WW8Num20z1"/>
    <w:rsid w:val="00D05244"/>
    <w:rPr>
      <w:rFonts w:ascii="Courier New" w:hAnsi="Courier New" w:cs="Courier New"/>
    </w:rPr>
  </w:style>
  <w:style w:type="character" w:customStyle="1" w:styleId="WW8Num20z2">
    <w:name w:val="WW8Num20z2"/>
    <w:rsid w:val="00D05244"/>
    <w:rPr>
      <w:rFonts w:ascii="Wingdings" w:hAnsi="Wingdings"/>
    </w:rPr>
  </w:style>
  <w:style w:type="character" w:customStyle="1" w:styleId="WW8Num21z0">
    <w:name w:val="WW8Num21z0"/>
    <w:rsid w:val="00D05244"/>
    <w:rPr>
      <w:rFonts w:ascii="Symbol" w:hAnsi="Symbol"/>
    </w:rPr>
  </w:style>
  <w:style w:type="character" w:customStyle="1" w:styleId="WW8Num21z1">
    <w:name w:val="WW8Num21z1"/>
    <w:rsid w:val="00D05244"/>
    <w:rPr>
      <w:rFonts w:ascii="Courier New" w:hAnsi="Courier New" w:cs="Courier New"/>
    </w:rPr>
  </w:style>
  <w:style w:type="character" w:customStyle="1" w:styleId="WW8Num21z2">
    <w:name w:val="WW8Num21z2"/>
    <w:rsid w:val="00D05244"/>
    <w:rPr>
      <w:rFonts w:ascii="Wingdings" w:hAnsi="Wingdings"/>
    </w:rPr>
  </w:style>
  <w:style w:type="character" w:customStyle="1" w:styleId="WW8Num25z0">
    <w:name w:val="WW8Num25z0"/>
    <w:rsid w:val="00D05244"/>
    <w:rPr>
      <w:color w:val="auto"/>
    </w:rPr>
  </w:style>
  <w:style w:type="character" w:customStyle="1" w:styleId="WW8Num27z0">
    <w:name w:val="WW8Num27z0"/>
    <w:rsid w:val="00D05244"/>
    <w:rPr>
      <w:rFonts w:ascii="Symbol" w:hAnsi="Symbol"/>
      <w:sz w:val="20"/>
    </w:rPr>
  </w:style>
  <w:style w:type="character" w:customStyle="1" w:styleId="WW8Num27z1">
    <w:name w:val="WW8Num27z1"/>
    <w:rsid w:val="00D05244"/>
    <w:rPr>
      <w:rFonts w:ascii="Courier New" w:hAnsi="Courier New"/>
      <w:sz w:val="20"/>
    </w:rPr>
  </w:style>
  <w:style w:type="character" w:customStyle="1" w:styleId="WW8Num27z2">
    <w:name w:val="WW8Num27z2"/>
    <w:rsid w:val="00D05244"/>
    <w:rPr>
      <w:rFonts w:ascii="Wingdings" w:hAnsi="Wingdings"/>
      <w:sz w:val="20"/>
    </w:rPr>
  </w:style>
  <w:style w:type="character" w:customStyle="1" w:styleId="WW8Num28z0">
    <w:name w:val="WW8Num28z0"/>
    <w:rsid w:val="00D05244"/>
    <w:rPr>
      <w:rFonts w:ascii="Symbol" w:hAnsi="Symbol"/>
      <w:sz w:val="20"/>
    </w:rPr>
  </w:style>
  <w:style w:type="character" w:customStyle="1" w:styleId="WW8Num28z1">
    <w:name w:val="WW8Num28z1"/>
    <w:rsid w:val="00D05244"/>
    <w:rPr>
      <w:rFonts w:ascii="Courier New" w:hAnsi="Courier New"/>
      <w:sz w:val="20"/>
    </w:rPr>
  </w:style>
  <w:style w:type="character" w:customStyle="1" w:styleId="WW8Num28z2">
    <w:name w:val="WW8Num28z2"/>
    <w:rsid w:val="00D05244"/>
    <w:rPr>
      <w:rFonts w:ascii="Wingdings" w:hAnsi="Wingdings"/>
      <w:sz w:val="20"/>
    </w:rPr>
  </w:style>
  <w:style w:type="character" w:customStyle="1" w:styleId="WW8Num30z0">
    <w:name w:val="WW8Num30z0"/>
    <w:rsid w:val="00D05244"/>
    <w:rPr>
      <w:rFonts w:ascii="Symbol" w:hAnsi="Symbol"/>
      <w:sz w:val="20"/>
    </w:rPr>
  </w:style>
  <w:style w:type="character" w:customStyle="1" w:styleId="WW8Num30z1">
    <w:name w:val="WW8Num30z1"/>
    <w:rsid w:val="00D05244"/>
    <w:rPr>
      <w:rFonts w:ascii="Courier New" w:hAnsi="Courier New"/>
      <w:sz w:val="20"/>
    </w:rPr>
  </w:style>
  <w:style w:type="character" w:customStyle="1" w:styleId="WW8Num30z2">
    <w:name w:val="WW8Num30z2"/>
    <w:rsid w:val="00D05244"/>
    <w:rPr>
      <w:rFonts w:ascii="Wingdings" w:hAnsi="Wingdings"/>
      <w:sz w:val="20"/>
    </w:rPr>
  </w:style>
  <w:style w:type="character" w:customStyle="1" w:styleId="WW8Num31z0">
    <w:name w:val="WW8Num31z0"/>
    <w:rsid w:val="00D05244"/>
    <w:rPr>
      <w:rFonts w:ascii="Symbol" w:hAnsi="Symbol"/>
    </w:rPr>
  </w:style>
  <w:style w:type="character" w:customStyle="1" w:styleId="WW8Num31z1">
    <w:name w:val="WW8Num31z1"/>
    <w:rsid w:val="00D05244"/>
    <w:rPr>
      <w:rFonts w:ascii="Courier New" w:hAnsi="Courier New" w:cs="Courier New"/>
    </w:rPr>
  </w:style>
  <w:style w:type="character" w:customStyle="1" w:styleId="WW8Num31z2">
    <w:name w:val="WW8Num31z2"/>
    <w:rsid w:val="00D05244"/>
    <w:rPr>
      <w:rFonts w:ascii="Wingdings" w:hAnsi="Wingdings"/>
    </w:rPr>
  </w:style>
  <w:style w:type="character" w:customStyle="1" w:styleId="10">
    <w:name w:val="Основной шрифт абзаца1"/>
    <w:rsid w:val="00D05244"/>
  </w:style>
  <w:style w:type="character" w:customStyle="1" w:styleId="blueheader1">
    <w:name w:val="blueheader1"/>
    <w:rsid w:val="00D05244"/>
    <w:rPr>
      <w:color w:val="146CBA"/>
    </w:rPr>
  </w:style>
  <w:style w:type="character" w:styleId="a3">
    <w:name w:val="page number"/>
    <w:basedOn w:val="10"/>
    <w:rsid w:val="00D05244"/>
  </w:style>
  <w:style w:type="character" w:customStyle="1" w:styleId="31">
    <w:name w:val="Заголовок 3 Знак"/>
    <w:rsid w:val="00D05244"/>
    <w:rPr>
      <w:rFonts w:ascii="Arial" w:hAnsi="Arial" w:cs="Arial"/>
      <w:b/>
      <w:bCs/>
      <w:sz w:val="26"/>
      <w:szCs w:val="26"/>
      <w:lang w:val="ru-RU" w:eastAsia="ar-SA" w:bidi="ar-SA"/>
    </w:rPr>
  </w:style>
  <w:style w:type="character" w:styleId="a4">
    <w:name w:val="Hyperlink"/>
    <w:uiPriority w:val="99"/>
    <w:rsid w:val="00D05244"/>
    <w:rPr>
      <w:color w:val="0000FF"/>
      <w:u w:val="single"/>
    </w:rPr>
  </w:style>
  <w:style w:type="character" w:customStyle="1" w:styleId="12">
    <w:name w:val="Заголовок 1 Знак"/>
    <w:rsid w:val="00D05244"/>
    <w:rPr>
      <w:rFonts w:ascii="Arial" w:hAnsi="Arial" w:cs="Arial"/>
      <w:b/>
      <w:bCs/>
      <w:kern w:val="1"/>
      <w:sz w:val="32"/>
      <w:szCs w:val="32"/>
      <w:lang w:val="ru-RU" w:eastAsia="ar-SA" w:bidi="ar-SA"/>
    </w:rPr>
  </w:style>
  <w:style w:type="character" w:customStyle="1" w:styleId="a5">
    <w:name w:val="Обычный (веб) Знак"/>
    <w:rsid w:val="00D05244"/>
    <w:rPr>
      <w:rFonts w:ascii="Verdana" w:hAnsi="Verdana"/>
      <w:sz w:val="17"/>
      <w:szCs w:val="17"/>
      <w:lang w:val="ru-RU" w:eastAsia="ar-SA" w:bidi="ar-SA"/>
    </w:rPr>
  </w:style>
  <w:style w:type="character" w:customStyle="1" w:styleId="a6">
    <w:name w:val="Символ сноски"/>
    <w:rsid w:val="00D05244"/>
    <w:rPr>
      <w:vertAlign w:val="superscript"/>
    </w:rPr>
  </w:style>
  <w:style w:type="character" w:customStyle="1" w:styleId="a7">
    <w:name w:val="Символы концевой сноски"/>
    <w:rsid w:val="00D05244"/>
    <w:rPr>
      <w:vertAlign w:val="superscript"/>
    </w:rPr>
  </w:style>
  <w:style w:type="character" w:customStyle="1" w:styleId="editsection">
    <w:name w:val="editsection"/>
    <w:basedOn w:val="10"/>
    <w:rsid w:val="00D05244"/>
  </w:style>
  <w:style w:type="character" w:customStyle="1" w:styleId="toctoggle">
    <w:name w:val="toctoggle"/>
    <w:basedOn w:val="10"/>
    <w:rsid w:val="00D05244"/>
  </w:style>
  <w:style w:type="character" w:customStyle="1" w:styleId="tocnumber">
    <w:name w:val="tocnumber"/>
    <w:basedOn w:val="10"/>
    <w:rsid w:val="00D05244"/>
  </w:style>
  <w:style w:type="character" w:customStyle="1" w:styleId="toctext">
    <w:name w:val="toctext"/>
    <w:basedOn w:val="10"/>
    <w:rsid w:val="00D05244"/>
  </w:style>
  <w:style w:type="character" w:customStyle="1" w:styleId="mw-headline">
    <w:name w:val="mw-headline"/>
    <w:basedOn w:val="10"/>
    <w:rsid w:val="00D05244"/>
  </w:style>
  <w:style w:type="character" w:styleId="a8">
    <w:name w:val="Strong"/>
    <w:uiPriority w:val="22"/>
    <w:qFormat/>
    <w:rsid w:val="00D05244"/>
    <w:rPr>
      <w:b/>
      <w:bCs/>
    </w:rPr>
  </w:style>
  <w:style w:type="character" w:customStyle="1" w:styleId="a9">
    <w:name w:val="Символ нумерации"/>
    <w:rsid w:val="00D05244"/>
  </w:style>
  <w:style w:type="character" w:customStyle="1" w:styleId="aa">
    <w:name w:val="Маркеры списка"/>
    <w:rsid w:val="00D05244"/>
    <w:rPr>
      <w:rFonts w:ascii="OpenSymbol" w:eastAsia="OpenSymbol" w:hAnsi="OpenSymbol" w:cs="OpenSymbol"/>
    </w:rPr>
  </w:style>
  <w:style w:type="character" w:styleId="ab">
    <w:name w:val="Emphasis"/>
    <w:uiPriority w:val="20"/>
    <w:qFormat/>
    <w:rsid w:val="00D05244"/>
    <w:rPr>
      <w:i/>
      <w:iCs/>
    </w:rPr>
  </w:style>
  <w:style w:type="character" w:customStyle="1" w:styleId="ac">
    <w:name w:val="Схема документа Знак"/>
    <w:rsid w:val="00D05244"/>
    <w:rPr>
      <w:rFonts w:ascii="Tahoma" w:hAnsi="Tahoma" w:cs="Tahoma"/>
      <w:sz w:val="16"/>
      <w:szCs w:val="16"/>
    </w:rPr>
  </w:style>
  <w:style w:type="character" w:customStyle="1" w:styleId="ad">
    <w:name w:val="Текст выноски Знак"/>
    <w:rsid w:val="00D05244"/>
    <w:rPr>
      <w:rFonts w:ascii="Tahoma" w:hAnsi="Tahoma" w:cs="Tahoma"/>
      <w:sz w:val="16"/>
      <w:szCs w:val="16"/>
    </w:rPr>
  </w:style>
  <w:style w:type="character" w:customStyle="1" w:styleId="21">
    <w:name w:val="Заголовок 2 Знак"/>
    <w:rsid w:val="00D05244"/>
    <w:rPr>
      <w:rFonts w:ascii="Arial" w:hAnsi="Arial" w:cs="Arial"/>
      <w:b/>
      <w:bCs/>
      <w:i/>
      <w:iCs/>
      <w:sz w:val="28"/>
      <w:szCs w:val="28"/>
    </w:rPr>
  </w:style>
  <w:style w:type="character" w:customStyle="1" w:styleId="ae">
    <w:name w:val="Основной текст Знак"/>
    <w:rsid w:val="00D05244"/>
    <w:rPr>
      <w:sz w:val="24"/>
      <w:szCs w:val="24"/>
    </w:rPr>
  </w:style>
  <w:style w:type="character" w:customStyle="1" w:styleId="af">
    <w:name w:val="Верхний колонтитул Знак"/>
    <w:uiPriority w:val="99"/>
    <w:rsid w:val="00D05244"/>
    <w:rPr>
      <w:sz w:val="24"/>
      <w:szCs w:val="24"/>
    </w:rPr>
  </w:style>
  <w:style w:type="paragraph" w:customStyle="1" w:styleId="af0">
    <w:name w:val="Заголовок"/>
    <w:basedOn w:val="a"/>
    <w:next w:val="af1"/>
    <w:rsid w:val="00D05244"/>
    <w:pPr>
      <w:keepNext/>
      <w:spacing w:before="240" w:after="120"/>
    </w:pPr>
    <w:rPr>
      <w:rFonts w:ascii="Arial" w:eastAsia="Lucida Sans Unicode" w:hAnsi="Arial" w:cs="Mangal"/>
      <w:sz w:val="28"/>
      <w:szCs w:val="28"/>
    </w:rPr>
  </w:style>
  <w:style w:type="paragraph" w:styleId="af1">
    <w:name w:val="Body Text"/>
    <w:basedOn w:val="a"/>
    <w:rsid w:val="00D05244"/>
    <w:pPr>
      <w:spacing w:after="120"/>
    </w:pPr>
  </w:style>
  <w:style w:type="paragraph" w:styleId="af2">
    <w:name w:val="List"/>
    <w:basedOn w:val="af1"/>
    <w:rsid w:val="00D05244"/>
    <w:rPr>
      <w:rFonts w:cs="Mangal"/>
    </w:rPr>
  </w:style>
  <w:style w:type="paragraph" w:customStyle="1" w:styleId="51">
    <w:name w:val="Название5"/>
    <w:basedOn w:val="a"/>
    <w:rsid w:val="00D05244"/>
    <w:pPr>
      <w:suppressLineNumbers/>
      <w:spacing w:before="120" w:after="120"/>
    </w:pPr>
    <w:rPr>
      <w:rFonts w:cs="Mangal"/>
      <w:i/>
      <w:iCs/>
    </w:rPr>
  </w:style>
  <w:style w:type="paragraph" w:customStyle="1" w:styleId="52">
    <w:name w:val="Указатель5"/>
    <w:basedOn w:val="a"/>
    <w:rsid w:val="00D05244"/>
    <w:pPr>
      <w:suppressLineNumbers/>
    </w:pPr>
    <w:rPr>
      <w:rFonts w:cs="Mangal"/>
    </w:rPr>
  </w:style>
  <w:style w:type="paragraph" w:customStyle="1" w:styleId="41">
    <w:name w:val="Название4"/>
    <w:basedOn w:val="a"/>
    <w:rsid w:val="00D05244"/>
    <w:pPr>
      <w:suppressLineNumbers/>
      <w:spacing w:before="120" w:after="120"/>
    </w:pPr>
    <w:rPr>
      <w:rFonts w:cs="Mangal"/>
      <w:i/>
      <w:iCs/>
    </w:rPr>
  </w:style>
  <w:style w:type="paragraph" w:customStyle="1" w:styleId="42">
    <w:name w:val="Указатель4"/>
    <w:basedOn w:val="a"/>
    <w:rsid w:val="00D05244"/>
    <w:pPr>
      <w:suppressLineNumbers/>
    </w:pPr>
    <w:rPr>
      <w:rFonts w:cs="Mangal"/>
    </w:rPr>
  </w:style>
  <w:style w:type="paragraph" w:customStyle="1" w:styleId="32">
    <w:name w:val="Название3"/>
    <w:basedOn w:val="a"/>
    <w:rsid w:val="00D05244"/>
    <w:pPr>
      <w:suppressLineNumbers/>
      <w:spacing w:before="120" w:after="120"/>
    </w:pPr>
    <w:rPr>
      <w:rFonts w:cs="Mangal"/>
      <w:i/>
      <w:iCs/>
    </w:rPr>
  </w:style>
  <w:style w:type="paragraph" w:customStyle="1" w:styleId="33">
    <w:name w:val="Указатель3"/>
    <w:basedOn w:val="a"/>
    <w:rsid w:val="00D05244"/>
    <w:pPr>
      <w:suppressLineNumbers/>
    </w:pPr>
    <w:rPr>
      <w:rFonts w:cs="Mangal"/>
    </w:rPr>
  </w:style>
  <w:style w:type="paragraph" w:customStyle="1" w:styleId="22">
    <w:name w:val="Название2"/>
    <w:basedOn w:val="a"/>
    <w:rsid w:val="00D05244"/>
    <w:pPr>
      <w:suppressLineNumbers/>
      <w:spacing w:before="120" w:after="120"/>
    </w:pPr>
    <w:rPr>
      <w:rFonts w:cs="Mangal"/>
      <w:i/>
      <w:iCs/>
    </w:rPr>
  </w:style>
  <w:style w:type="paragraph" w:customStyle="1" w:styleId="23">
    <w:name w:val="Указатель2"/>
    <w:basedOn w:val="a"/>
    <w:rsid w:val="00D05244"/>
    <w:pPr>
      <w:suppressLineNumbers/>
    </w:pPr>
    <w:rPr>
      <w:rFonts w:cs="Mangal"/>
    </w:rPr>
  </w:style>
  <w:style w:type="paragraph" w:customStyle="1" w:styleId="13">
    <w:name w:val="Название1"/>
    <w:basedOn w:val="a"/>
    <w:rsid w:val="00D05244"/>
    <w:pPr>
      <w:suppressLineNumbers/>
      <w:spacing w:before="120" w:after="120"/>
    </w:pPr>
    <w:rPr>
      <w:rFonts w:cs="Mangal"/>
      <w:i/>
      <w:iCs/>
    </w:rPr>
  </w:style>
  <w:style w:type="paragraph" w:customStyle="1" w:styleId="14">
    <w:name w:val="Указатель1"/>
    <w:basedOn w:val="a"/>
    <w:rsid w:val="00D05244"/>
    <w:pPr>
      <w:suppressLineNumbers/>
    </w:pPr>
    <w:rPr>
      <w:rFonts w:cs="Mangal"/>
    </w:rPr>
  </w:style>
  <w:style w:type="paragraph" w:styleId="af3">
    <w:name w:val="Normal (Web)"/>
    <w:basedOn w:val="a"/>
    <w:uiPriority w:val="99"/>
    <w:rsid w:val="00D05244"/>
    <w:pPr>
      <w:spacing w:before="280" w:after="280"/>
    </w:pPr>
    <w:rPr>
      <w:rFonts w:ascii="Verdana" w:hAnsi="Verdana"/>
      <w:sz w:val="17"/>
      <w:szCs w:val="17"/>
    </w:rPr>
  </w:style>
  <w:style w:type="paragraph" w:styleId="af4">
    <w:name w:val="footer"/>
    <w:basedOn w:val="a"/>
    <w:rsid w:val="00D05244"/>
    <w:pPr>
      <w:tabs>
        <w:tab w:val="center" w:pos="4677"/>
        <w:tab w:val="right" w:pos="9355"/>
      </w:tabs>
    </w:pPr>
  </w:style>
  <w:style w:type="paragraph" w:styleId="15">
    <w:name w:val="toc 1"/>
    <w:basedOn w:val="a"/>
    <w:next w:val="a"/>
    <w:uiPriority w:val="39"/>
    <w:rsid w:val="00D05244"/>
  </w:style>
  <w:style w:type="paragraph" w:styleId="34">
    <w:name w:val="toc 3"/>
    <w:basedOn w:val="a"/>
    <w:next w:val="a"/>
    <w:rsid w:val="00D05244"/>
    <w:pPr>
      <w:ind w:left="480"/>
    </w:pPr>
  </w:style>
  <w:style w:type="paragraph" w:styleId="24">
    <w:name w:val="toc 2"/>
    <w:basedOn w:val="a"/>
    <w:next w:val="a"/>
    <w:uiPriority w:val="39"/>
    <w:rsid w:val="00D05244"/>
    <w:pPr>
      <w:ind w:left="240"/>
    </w:pPr>
  </w:style>
  <w:style w:type="paragraph" w:styleId="af5">
    <w:name w:val="footnote text"/>
    <w:basedOn w:val="a"/>
    <w:rsid w:val="00D05244"/>
    <w:rPr>
      <w:sz w:val="20"/>
      <w:szCs w:val="20"/>
    </w:rPr>
  </w:style>
  <w:style w:type="paragraph" w:styleId="af6">
    <w:name w:val="endnote text"/>
    <w:basedOn w:val="a"/>
    <w:rsid w:val="00D05244"/>
    <w:rPr>
      <w:sz w:val="20"/>
      <w:szCs w:val="20"/>
    </w:rPr>
  </w:style>
  <w:style w:type="paragraph" w:customStyle="1" w:styleId="16">
    <w:name w:val="Схема документа1"/>
    <w:basedOn w:val="a"/>
    <w:rsid w:val="00D05244"/>
    <w:pPr>
      <w:shd w:val="clear" w:color="auto" w:fill="000080"/>
    </w:pPr>
    <w:rPr>
      <w:rFonts w:ascii="Tahoma" w:hAnsi="Tahoma" w:cs="Tahoma"/>
    </w:rPr>
  </w:style>
  <w:style w:type="paragraph" w:customStyle="1" w:styleId="60">
    <w:name w:val="Название6"/>
    <w:basedOn w:val="a"/>
    <w:rsid w:val="00D05244"/>
    <w:pPr>
      <w:spacing w:before="280" w:after="280"/>
      <w:jc w:val="both"/>
    </w:pPr>
    <w:rPr>
      <w:rFonts w:ascii="Verdana" w:hAnsi="Verdana"/>
      <w:sz w:val="20"/>
      <w:szCs w:val="20"/>
    </w:rPr>
  </w:style>
  <w:style w:type="paragraph" w:customStyle="1" w:styleId="isbn">
    <w:name w:val="isbn"/>
    <w:basedOn w:val="a"/>
    <w:rsid w:val="00D05244"/>
    <w:pPr>
      <w:spacing w:before="280" w:after="280"/>
    </w:pPr>
    <w:rPr>
      <w:rFonts w:ascii="Verdana" w:hAnsi="Verdana"/>
      <w:sz w:val="22"/>
      <w:szCs w:val="22"/>
    </w:rPr>
  </w:style>
  <w:style w:type="paragraph" w:styleId="af7">
    <w:name w:val="header"/>
    <w:basedOn w:val="a"/>
    <w:uiPriority w:val="99"/>
    <w:rsid w:val="00D05244"/>
    <w:pPr>
      <w:tabs>
        <w:tab w:val="center" w:pos="4677"/>
        <w:tab w:val="right" w:pos="9355"/>
      </w:tabs>
    </w:pPr>
  </w:style>
  <w:style w:type="paragraph" w:customStyle="1" w:styleId="17">
    <w:name w:val="Название объекта1"/>
    <w:basedOn w:val="a"/>
    <w:next w:val="a"/>
    <w:rsid w:val="00D05244"/>
    <w:rPr>
      <w:b/>
      <w:bCs/>
      <w:sz w:val="20"/>
      <w:szCs w:val="20"/>
    </w:rPr>
  </w:style>
  <w:style w:type="paragraph" w:styleId="43">
    <w:name w:val="toc 4"/>
    <w:basedOn w:val="14"/>
    <w:rsid w:val="00D05244"/>
    <w:pPr>
      <w:tabs>
        <w:tab w:val="right" w:leader="dot" w:pos="8789"/>
      </w:tabs>
      <w:ind w:left="849"/>
    </w:pPr>
  </w:style>
  <w:style w:type="paragraph" w:styleId="53">
    <w:name w:val="toc 5"/>
    <w:basedOn w:val="14"/>
    <w:rsid w:val="00D05244"/>
    <w:pPr>
      <w:tabs>
        <w:tab w:val="right" w:leader="dot" w:pos="8506"/>
      </w:tabs>
      <w:ind w:left="1132"/>
    </w:pPr>
  </w:style>
  <w:style w:type="paragraph" w:styleId="61">
    <w:name w:val="toc 6"/>
    <w:basedOn w:val="14"/>
    <w:rsid w:val="00D05244"/>
    <w:pPr>
      <w:tabs>
        <w:tab w:val="right" w:leader="dot" w:pos="8223"/>
      </w:tabs>
      <w:ind w:left="1415"/>
    </w:pPr>
  </w:style>
  <w:style w:type="paragraph" w:styleId="70">
    <w:name w:val="toc 7"/>
    <w:basedOn w:val="14"/>
    <w:rsid w:val="00D05244"/>
    <w:pPr>
      <w:tabs>
        <w:tab w:val="right" w:leader="dot" w:pos="7940"/>
      </w:tabs>
      <w:ind w:left="1698"/>
    </w:pPr>
  </w:style>
  <w:style w:type="paragraph" w:styleId="80">
    <w:name w:val="toc 8"/>
    <w:basedOn w:val="14"/>
    <w:rsid w:val="00D05244"/>
    <w:pPr>
      <w:tabs>
        <w:tab w:val="right" w:leader="dot" w:pos="7657"/>
      </w:tabs>
      <w:ind w:left="1981"/>
    </w:pPr>
  </w:style>
  <w:style w:type="paragraph" w:styleId="90">
    <w:name w:val="toc 9"/>
    <w:basedOn w:val="14"/>
    <w:rsid w:val="00D05244"/>
    <w:pPr>
      <w:tabs>
        <w:tab w:val="right" w:leader="dot" w:pos="7374"/>
      </w:tabs>
      <w:ind w:left="2264"/>
    </w:pPr>
  </w:style>
  <w:style w:type="paragraph" w:customStyle="1" w:styleId="100">
    <w:name w:val="Оглавление 10"/>
    <w:basedOn w:val="14"/>
    <w:rsid w:val="00D05244"/>
    <w:pPr>
      <w:tabs>
        <w:tab w:val="right" w:leader="dot" w:pos="7091"/>
      </w:tabs>
      <w:ind w:left="2547"/>
    </w:pPr>
  </w:style>
  <w:style w:type="paragraph" w:customStyle="1" w:styleId="af8">
    <w:name w:val="Содержимое врезки"/>
    <w:basedOn w:val="af1"/>
    <w:rsid w:val="00D05244"/>
  </w:style>
  <w:style w:type="paragraph" w:customStyle="1" w:styleId="af9">
    <w:name w:val="Содержимое таблицы"/>
    <w:basedOn w:val="a"/>
    <w:rsid w:val="00D05244"/>
    <w:pPr>
      <w:suppressLineNumbers/>
    </w:pPr>
  </w:style>
  <w:style w:type="paragraph" w:customStyle="1" w:styleId="afa">
    <w:name w:val="Заголовок таблицы"/>
    <w:basedOn w:val="af9"/>
    <w:rsid w:val="00D05244"/>
    <w:pPr>
      <w:jc w:val="center"/>
    </w:pPr>
    <w:rPr>
      <w:b/>
      <w:bCs/>
    </w:rPr>
  </w:style>
  <w:style w:type="paragraph" w:customStyle="1" w:styleId="25">
    <w:name w:val="Схема документа2"/>
    <w:basedOn w:val="a"/>
    <w:rsid w:val="00D05244"/>
    <w:rPr>
      <w:rFonts w:ascii="Tahoma" w:hAnsi="Tahoma" w:cs="Tahoma"/>
      <w:sz w:val="16"/>
      <w:szCs w:val="16"/>
    </w:rPr>
  </w:style>
  <w:style w:type="paragraph" w:styleId="afb">
    <w:name w:val="Balloon Text"/>
    <w:basedOn w:val="a"/>
    <w:rsid w:val="00D05244"/>
    <w:rPr>
      <w:rFonts w:ascii="Tahoma" w:hAnsi="Tahoma" w:cs="Tahoma"/>
      <w:sz w:val="16"/>
      <w:szCs w:val="16"/>
    </w:rPr>
  </w:style>
  <w:style w:type="character" w:customStyle="1" w:styleId="26">
    <w:name w:val="Основной текст (2)_"/>
    <w:link w:val="27"/>
    <w:locked/>
    <w:rsid w:val="001961EA"/>
    <w:rPr>
      <w:b/>
      <w:bCs/>
      <w:sz w:val="26"/>
      <w:szCs w:val="26"/>
      <w:shd w:val="clear" w:color="auto" w:fill="FFFFFF"/>
    </w:rPr>
  </w:style>
  <w:style w:type="paragraph" w:customStyle="1" w:styleId="27">
    <w:name w:val="Основной текст (2)"/>
    <w:basedOn w:val="a"/>
    <w:link w:val="26"/>
    <w:rsid w:val="001961EA"/>
    <w:pPr>
      <w:widowControl w:val="0"/>
      <w:shd w:val="clear" w:color="auto" w:fill="FFFFFF"/>
      <w:suppressAutoHyphens w:val="0"/>
      <w:spacing w:after="660" w:line="0" w:lineRule="atLeast"/>
      <w:jc w:val="center"/>
    </w:pPr>
    <w:rPr>
      <w:b/>
      <w:bCs/>
      <w:sz w:val="26"/>
      <w:szCs w:val="26"/>
      <w:lang w:eastAsia="ru-RU"/>
    </w:rPr>
  </w:style>
  <w:style w:type="paragraph" w:styleId="afc">
    <w:name w:val="TOC Heading"/>
    <w:basedOn w:val="1"/>
    <w:next w:val="a"/>
    <w:uiPriority w:val="39"/>
    <w:semiHidden/>
    <w:unhideWhenUsed/>
    <w:qFormat/>
    <w:rsid w:val="001961EA"/>
    <w:pPr>
      <w:tabs>
        <w:tab w:val="clear" w:pos="540"/>
      </w:tabs>
      <w:ind w:left="0"/>
      <w:outlineLvl w:val="9"/>
    </w:pPr>
    <w:rPr>
      <w:rFonts w:ascii="Cambria" w:hAnsi="Cambria" w:cs="Times New Roman"/>
      <w:kern w:val="32"/>
    </w:rPr>
  </w:style>
  <w:style w:type="character" w:customStyle="1" w:styleId="apple-converted-space">
    <w:name w:val="apple-converted-space"/>
    <w:basedOn w:val="a0"/>
    <w:rsid w:val="0062109A"/>
  </w:style>
  <w:style w:type="paragraph" w:customStyle="1" w:styleId="18">
    <w:name w:val="Обычный1"/>
    <w:rsid w:val="00913F0E"/>
    <w:rPr>
      <w:rFonts w:ascii="Calibri" w:eastAsia="Calibri" w:hAnsi="Calibri" w:cs="Calibri"/>
      <w:color w:val="000000"/>
      <w:sz w:val="22"/>
    </w:rPr>
  </w:style>
  <w:style w:type="character" w:customStyle="1" w:styleId="reference-text">
    <w:name w:val="reference-text"/>
    <w:basedOn w:val="a0"/>
    <w:rsid w:val="00CD7FE7"/>
  </w:style>
  <w:style w:type="paragraph" w:styleId="afd">
    <w:name w:val="List Paragraph"/>
    <w:basedOn w:val="a"/>
    <w:uiPriority w:val="34"/>
    <w:qFormat/>
    <w:rsid w:val="009C2145"/>
    <w:pPr>
      <w:widowControl w:val="0"/>
      <w:suppressAutoHyphens w:val="0"/>
      <w:ind w:left="720"/>
      <w:contextualSpacing/>
    </w:pPr>
    <w:rPr>
      <w:rFonts w:ascii="Courier New" w:eastAsia="Courier New" w:hAnsi="Courier New" w:cs="Courier New"/>
      <w:color w:val="000000"/>
      <w:lang w:eastAsia="ru-RU"/>
    </w:rPr>
  </w:style>
  <w:style w:type="table" w:styleId="afe">
    <w:name w:val="Table Grid"/>
    <w:basedOn w:val="a1"/>
    <w:uiPriority w:val="59"/>
    <w:rsid w:val="00F77D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Стиль1"/>
    <w:basedOn w:val="1"/>
    <w:link w:val="1a"/>
    <w:qFormat/>
    <w:rsid w:val="007217B0"/>
    <w:pPr>
      <w:spacing w:line="360" w:lineRule="auto"/>
      <w:ind w:firstLine="709"/>
      <w:jc w:val="center"/>
    </w:pPr>
    <w:rPr>
      <w:rFonts w:ascii="Times New Roman" w:hAnsi="Times New Roman"/>
      <w:sz w:val="28"/>
    </w:rPr>
  </w:style>
  <w:style w:type="paragraph" w:customStyle="1" w:styleId="aff">
    <w:name w:val="оглавление"/>
    <w:basedOn w:val="19"/>
    <w:link w:val="aff0"/>
    <w:qFormat/>
    <w:rsid w:val="00806B51"/>
    <w:pPr>
      <w:ind w:firstLine="720"/>
    </w:pPr>
  </w:style>
  <w:style w:type="paragraph" w:customStyle="1" w:styleId="28">
    <w:name w:val="2оглавление"/>
    <w:basedOn w:val="2"/>
    <w:qFormat/>
    <w:rsid w:val="00806B51"/>
    <w:rPr>
      <w:rFonts w:ascii="Times New Roman" w:hAnsi="Times New Roman"/>
    </w:rPr>
  </w:style>
  <w:style w:type="character" w:customStyle="1" w:styleId="11">
    <w:name w:val="Заголовок 1 Знак1"/>
    <w:basedOn w:val="a0"/>
    <w:link w:val="1"/>
    <w:rsid w:val="00806B51"/>
    <w:rPr>
      <w:rFonts w:ascii="Arial" w:hAnsi="Arial" w:cs="Arial"/>
      <w:b/>
      <w:bCs/>
      <w:kern w:val="1"/>
      <w:sz w:val="32"/>
      <w:szCs w:val="32"/>
      <w:lang w:eastAsia="ar-SA"/>
    </w:rPr>
  </w:style>
  <w:style w:type="character" w:customStyle="1" w:styleId="1a">
    <w:name w:val="Стиль1 Знак"/>
    <w:basedOn w:val="11"/>
    <w:link w:val="19"/>
    <w:rsid w:val="00806B51"/>
    <w:rPr>
      <w:rFonts w:ascii="Arial" w:hAnsi="Arial" w:cs="Arial"/>
      <w:b/>
      <w:bCs/>
      <w:kern w:val="1"/>
      <w:sz w:val="28"/>
      <w:szCs w:val="32"/>
      <w:lang w:eastAsia="ar-SA"/>
    </w:rPr>
  </w:style>
  <w:style w:type="character" w:customStyle="1" w:styleId="aff0">
    <w:name w:val="оглавление Знак"/>
    <w:basedOn w:val="1a"/>
    <w:link w:val="aff"/>
    <w:rsid w:val="00806B51"/>
    <w:rPr>
      <w:rFonts w:ascii="Arial" w:hAnsi="Arial" w:cs="Arial"/>
      <w:b/>
      <w:bCs/>
      <w:kern w:val="1"/>
      <w:sz w:val="28"/>
      <w:szCs w:val="3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sz w:val="24"/>
      <w:szCs w:val="24"/>
      <w:lang w:eastAsia="ar-SA"/>
    </w:rPr>
  </w:style>
  <w:style w:type="paragraph" w:styleId="1">
    <w:name w:val="heading 1"/>
    <w:basedOn w:val="a"/>
    <w:next w:val="a"/>
    <w:link w:val="11"/>
    <w:qFormat/>
    <w:pPr>
      <w:keepNext/>
      <w:tabs>
        <w:tab w:val="num" w:pos="540"/>
      </w:tabs>
      <w:spacing w:before="240" w:after="60"/>
      <w:ind w:left="180"/>
      <w:outlineLvl w:val="0"/>
    </w:pPr>
    <w:rPr>
      <w:rFonts w:ascii="Arial" w:hAnsi="Arial" w:cs="Arial"/>
      <w:b/>
      <w:bCs/>
      <w:kern w:val="1"/>
      <w:sz w:val="32"/>
      <w:szCs w:val="32"/>
    </w:rPr>
  </w:style>
  <w:style w:type="paragraph" w:styleId="2">
    <w:name w:val="heading 2"/>
    <w:basedOn w:val="a"/>
    <w:next w:val="a"/>
    <w:qFormat/>
    <w:pPr>
      <w:keepNext/>
      <w:tabs>
        <w:tab w:val="num" w:pos="360"/>
      </w:tabs>
      <w:spacing w:before="240" w:after="60"/>
      <w:outlineLvl w:val="1"/>
    </w:pPr>
    <w:rPr>
      <w:rFonts w:ascii="Arial" w:hAnsi="Arial" w:cs="Arial"/>
      <w:b/>
      <w:bCs/>
      <w:i/>
      <w:iCs/>
      <w:sz w:val="28"/>
      <w:szCs w:val="28"/>
    </w:rPr>
  </w:style>
  <w:style w:type="paragraph" w:styleId="3">
    <w:name w:val="heading 3"/>
    <w:basedOn w:val="a"/>
    <w:next w:val="a"/>
    <w:qFormat/>
    <w:pPr>
      <w:keepNext/>
      <w:tabs>
        <w:tab w:val="num" w:pos="900"/>
      </w:tabs>
      <w:spacing w:before="240" w:after="60"/>
      <w:ind w:left="540"/>
      <w:outlineLvl w:val="2"/>
    </w:pPr>
    <w:rPr>
      <w:rFonts w:ascii="Arial" w:hAnsi="Arial" w:cs="Arial"/>
      <w:b/>
      <w:bCs/>
      <w:sz w:val="26"/>
      <w:szCs w:val="26"/>
    </w:rPr>
  </w:style>
  <w:style w:type="paragraph" w:styleId="4">
    <w:name w:val="heading 4"/>
    <w:basedOn w:val="a"/>
    <w:next w:val="a"/>
    <w:qFormat/>
    <w:pPr>
      <w:keepNext/>
      <w:tabs>
        <w:tab w:val="num" w:pos="2520"/>
      </w:tabs>
      <w:spacing w:before="240" w:after="60"/>
      <w:ind w:left="2160"/>
      <w:outlineLvl w:val="3"/>
    </w:pPr>
    <w:rPr>
      <w:b/>
      <w:bCs/>
      <w:sz w:val="28"/>
      <w:szCs w:val="28"/>
    </w:rPr>
  </w:style>
  <w:style w:type="paragraph" w:styleId="5">
    <w:name w:val="heading 5"/>
    <w:basedOn w:val="a"/>
    <w:next w:val="a"/>
    <w:qFormat/>
    <w:pPr>
      <w:tabs>
        <w:tab w:val="num" w:pos="3240"/>
      </w:tabs>
      <w:spacing w:before="240" w:after="60"/>
      <w:ind w:left="2880"/>
      <w:outlineLvl w:val="4"/>
    </w:pPr>
    <w:rPr>
      <w:b/>
      <w:bCs/>
      <w:i/>
      <w:iCs/>
      <w:sz w:val="26"/>
      <w:szCs w:val="26"/>
    </w:rPr>
  </w:style>
  <w:style w:type="paragraph" w:styleId="6">
    <w:name w:val="heading 6"/>
    <w:basedOn w:val="a"/>
    <w:next w:val="a"/>
    <w:qFormat/>
    <w:pPr>
      <w:tabs>
        <w:tab w:val="num" w:pos="3960"/>
      </w:tabs>
      <w:spacing w:before="240" w:after="60"/>
      <w:ind w:left="3600"/>
      <w:outlineLvl w:val="5"/>
    </w:pPr>
    <w:rPr>
      <w:b/>
      <w:bCs/>
      <w:sz w:val="22"/>
      <w:szCs w:val="22"/>
    </w:rPr>
  </w:style>
  <w:style w:type="paragraph" w:styleId="7">
    <w:name w:val="heading 7"/>
    <w:basedOn w:val="a"/>
    <w:next w:val="a"/>
    <w:qFormat/>
    <w:pPr>
      <w:tabs>
        <w:tab w:val="num" w:pos="4680"/>
      </w:tabs>
      <w:spacing w:before="240" w:after="60"/>
      <w:ind w:left="4320"/>
      <w:outlineLvl w:val="6"/>
    </w:pPr>
  </w:style>
  <w:style w:type="paragraph" w:styleId="8">
    <w:name w:val="heading 8"/>
    <w:basedOn w:val="a"/>
    <w:next w:val="a"/>
    <w:qFormat/>
    <w:pPr>
      <w:tabs>
        <w:tab w:val="num" w:pos="5400"/>
      </w:tabs>
      <w:spacing w:before="240" w:after="60"/>
      <w:ind w:left="5040"/>
      <w:outlineLvl w:val="7"/>
    </w:pPr>
    <w:rPr>
      <w:i/>
      <w:iCs/>
    </w:rPr>
  </w:style>
  <w:style w:type="paragraph" w:styleId="9">
    <w:name w:val="heading 9"/>
    <w:basedOn w:val="a"/>
    <w:next w:val="a"/>
    <w:qFormat/>
    <w:pPr>
      <w:tabs>
        <w:tab w:val="num" w:pos="6120"/>
      </w:tabs>
      <w:spacing w:before="240" w:after="60"/>
      <w:ind w:left="57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0">
    <w:name w:val="WW8Num3z0"/>
    <w:rPr>
      <w:rFonts w:ascii="Symbol" w:hAnsi="Symbol" w:cs="OpenSymbol"/>
    </w:rPr>
  </w:style>
  <w:style w:type="character" w:customStyle="1" w:styleId="WW8Num4z0">
    <w:name w:val="WW8Num4z0"/>
    <w:rPr>
      <w:rFonts w:ascii="Wingdings" w:hAnsi="Wingdings"/>
      <w:sz w:val="20"/>
    </w:rPr>
  </w:style>
  <w:style w:type="character" w:customStyle="1" w:styleId="WW8Num4z1">
    <w:name w:val="WW8Num4z1"/>
    <w:rPr>
      <w:rFonts w:ascii="Symbol" w:hAnsi="Symbol" w:cs="OpenSymbol"/>
    </w:rPr>
  </w:style>
  <w:style w:type="character" w:customStyle="1" w:styleId="WW8Num6z0">
    <w:name w:val="WW8Num6z0"/>
    <w:rPr>
      <w:color w:val="auto"/>
    </w:rPr>
  </w:style>
  <w:style w:type="character" w:customStyle="1" w:styleId="WW8Num7z0">
    <w:name w:val="WW8Num7z0"/>
    <w:rPr>
      <w:b/>
      <w:color w:val="000000"/>
    </w:rPr>
  </w:style>
  <w:style w:type="character" w:customStyle="1" w:styleId="50">
    <w:name w:val="Основной шрифт абзаца5"/>
  </w:style>
  <w:style w:type="character" w:customStyle="1" w:styleId="Absatz-Standardschriftart">
    <w:name w:val="Absatz-Standardschriftart"/>
  </w:style>
  <w:style w:type="character" w:customStyle="1" w:styleId="WW8Num2z0">
    <w:name w:val="WW8Num2z0"/>
    <w:rPr>
      <w:rFonts w:ascii="Symbol" w:hAnsi="Symbol"/>
    </w:rPr>
  </w:style>
  <w:style w:type="character" w:customStyle="1" w:styleId="WW8Num3z1">
    <w:name w:val="WW8Num3z1"/>
    <w:rPr>
      <w:rFonts w:ascii="OpenSymbol" w:hAnsi="OpenSymbol" w:cs="Open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40">
    <w:name w:val="Основной шрифт абзаца4"/>
  </w:style>
  <w:style w:type="character" w:customStyle="1" w:styleId="WW8Num5z0">
    <w:name w:val="WW8Num5z0"/>
    <w:rPr>
      <w:rFonts w:ascii="Symbol" w:hAnsi="Symbol"/>
      <w:sz w:val="20"/>
    </w:rPr>
  </w:style>
  <w:style w:type="character" w:customStyle="1" w:styleId="WW8Num5z1">
    <w:name w:val="WW8Num5z1"/>
    <w:rPr>
      <w:rFonts w:ascii="Courier New" w:hAnsi="Courier New"/>
      <w:sz w:val="20"/>
    </w:rPr>
  </w:style>
  <w:style w:type="character" w:customStyle="1" w:styleId="WW8Num5z3">
    <w:name w:val="WW8Num5z3"/>
    <w:rPr>
      <w:rFonts w:ascii="Symbol" w:hAnsi="Symbol" w:cs="OpenSymbol"/>
    </w:rPr>
  </w:style>
  <w:style w:type="character" w:customStyle="1" w:styleId="30">
    <w:name w:val="Основной шрифт абзаца3"/>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20">
    <w:name w:val="Основной шрифт абзаца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5z2">
    <w:name w:val="WW8Num5z2"/>
    <w:rPr>
      <w:rFonts w:ascii="Wingdings" w:hAnsi="Wingdings"/>
      <w:sz w:val="20"/>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Wingdings" w:hAnsi="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5z0">
    <w:name w:val="WW8Num25z0"/>
    <w:rPr>
      <w:color w:val="auto"/>
    </w:rPr>
  </w:style>
  <w:style w:type="character" w:customStyle="1" w:styleId="WW8Num27z0">
    <w:name w:val="WW8Num27z0"/>
    <w:rPr>
      <w:rFonts w:ascii="Symbol" w:hAnsi="Symbol"/>
      <w:sz w:val="20"/>
    </w:rPr>
  </w:style>
  <w:style w:type="character" w:customStyle="1" w:styleId="WW8Num27z1">
    <w:name w:val="WW8Num27z1"/>
    <w:rPr>
      <w:rFonts w:ascii="Courier New" w:hAnsi="Courier New"/>
      <w:sz w:val="20"/>
    </w:rPr>
  </w:style>
  <w:style w:type="character" w:customStyle="1" w:styleId="WW8Num27z2">
    <w:name w:val="WW8Num27z2"/>
    <w:rPr>
      <w:rFonts w:ascii="Wingdings" w:hAnsi="Wingdings"/>
      <w:sz w:val="20"/>
    </w:rPr>
  </w:style>
  <w:style w:type="character" w:customStyle="1" w:styleId="WW8Num28z0">
    <w:name w:val="WW8Num28z0"/>
    <w:rPr>
      <w:rFonts w:ascii="Symbol" w:hAnsi="Symbol"/>
      <w:sz w:val="20"/>
    </w:rPr>
  </w:style>
  <w:style w:type="character" w:customStyle="1" w:styleId="WW8Num28z1">
    <w:name w:val="WW8Num28z1"/>
    <w:rPr>
      <w:rFonts w:ascii="Courier New" w:hAnsi="Courier New"/>
      <w:sz w:val="20"/>
    </w:rPr>
  </w:style>
  <w:style w:type="character" w:customStyle="1" w:styleId="WW8Num28z2">
    <w:name w:val="WW8Num28z2"/>
    <w:rPr>
      <w:rFonts w:ascii="Wingdings" w:hAnsi="Wingdings"/>
      <w:sz w:val="20"/>
    </w:rPr>
  </w:style>
  <w:style w:type="character" w:customStyle="1" w:styleId="WW8Num30z0">
    <w:name w:val="WW8Num30z0"/>
    <w:rPr>
      <w:rFonts w:ascii="Symbol" w:hAnsi="Symbol"/>
      <w:sz w:val="20"/>
    </w:rPr>
  </w:style>
  <w:style w:type="character" w:customStyle="1" w:styleId="WW8Num30z1">
    <w:name w:val="WW8Num30z1"/>
    <w:rPr>
      <w:rFonts w:ascii="Courier New" w:hAnsi="Courier New"/>
      <w:sz w:val="20"/>
    </w:rPr>
  </w:style>
  <w:style w:type="character" w:customStyle="1" w:styleId="WW8Num30z2">
    <w:name w:val="WW8Num30z2"/>
    <w:rPr>
      <w:rFonts w:ascii="Wingdings" w:hAnsi="Wingdings"/>
      <w:sz w:val="2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10">
    <w:name w:val="Основной шрифт абзаца1"/>
  </w:style>
  <w:style w:type="character" w:customStyle="1" w:styleId="blueheader1">
    <w:name w:val="blueheader1"/>
    <w:rPr>
      <w:color w:val="146CBA"/>
    </w:rPr>
  </w:style>
  <w:style w:type="character" w:styleId="a3">
    <w:name w:val="page number"/>
    <w:basedOn w:val="10"/>
  </w:style>
  <w:style w:type="character" w:customStyle="1" w:styleId="31">
    <w:name w:val="Заголовок 3 Знак"/>
    <w:rPr>
      <w:rFonts w:ascii="Arial" w:hAnsi="Arial" w:cs="Arial"/>
      <w:b/>
      <w:bCs/>
      <w:sz w:val="26"/>
      <w:szCs w:val="26"/>
      <w:lang w:val="ru-RU" w:eastAsia="ar-SA" w:bidi="ar-SA"/>
    </w:rPr>
  </w:style>
  <w:style w:type="character" w:styleId="a4">
    <w:name w:val="Hyperlink"/>
    <w:uiPriority w:val="99"/>
    <w:rPr>
      <w:color w:val="0000FF"/>
      <w:u w:val="single"/>
    </w:rPr>
  </w:style>
  <w:style w:type="character" w:customStyle="1" w:styleId="12">
    <w:name w:val="Заголовок 1 Знак"/>
    <w:rPr>
      <w:rFonts w:ascii="Arial" w:hAnsi="Arial" w:cs="Arial"/>
      <w:b/>
      <w:bCs/>
      <w:kern w:val="1"/>
      <w:sz w:val="32"/>
      <w:szCs w:val="32"/>
      <w:lang w:val="ru-RU" w:eastAsia="ar-SA" w:bidi="ar-SA"/>
    </w:rPr>
  </w:style>
  <w:style w:type="character" w:customStyle="1" w:styleId="a5">
    <w:name w:val="Обычный (веб) Знак"/>
    <w:rPr>
      <w:rFonts w:ascii="Verdana" w:hAnsi="Verdana"/>
      <w:sz w:val="17"/>
      <w:szCs w:val="17"/>
      <w:lang w:val="ru-RU" w:eastAsia="ar-SA" w:bidi="ar-SA"/>
    </w:rPr>
  </w:style>
  <w:style w:type="character" w:customStyle="1" w:styleId="a6">
    <w:name w:val="Символ сноски"/>
    <w:rPr>
      <w:vertAlign w:val="superscript"/>
    </w:rPr>
  </w:style>
  <w:style w:type="character" w:customStyle="1" w:styleId="a7">
    <w:name w:val="Символы концевой сноски"/>
    <w:rPr>
      <w:vertAlign w:val="superscript"/>
    </w:rPr>
  </w:style>
  <w:style w:type="character" w:customStyle="1" w:styleId="editsection">
    <w:name w:val="editsection"/>
    <w:basedOn w:val="10"/>
  </w:style>
  <w:style w:type="character" w:customStyle="1" w:styleId="toctoggle">
    <w:name w:val="toctoggle"/>
    <w:basedOn w:val="10"/>
  </w:style>
  <w:style w:type="character" w:customStyle="1" w:styleId="tocnumber">
    <w:name w:val="tocnumber"/>
    <w:basedOn w:val="10"/>
  </w:style>
  <w:style w:type="character" w:customStyle="1" w:styleId="toctext">
    <w:name w:val="toctext"/>
    <w:basedOn w:val="10"/>
  </w:style>
  <w:style w:type="character" w:customStyle="1" w:styleId="mw-headline">
    <w:name w:val="mw-headline"/>
    <w:basedOn w:val="10"/>
  </w:style>
  <w:style w:type="character" w:styleId="a8">
    <w:name w:val="Strong"/>
    <w:qFormat/>
    <w:rPr>
      <w:b/>
      <w:bCs/>
    </w:rPr>
  </w:style>
  <w:style w:type="character" w:customStyle="1" w:styleId="a9">
    <w:name w:val="Символ нумерации"/>
  </w:style>
  <w:style w:type="character" w:customStyle="1" w:styleId="aa">
    <w:name w:val="Маркеры списка"/>
    <w:rPr>
      <w:rFonts w:ascii="OpenSymbol" w:eastAsia="OpenSymbol" w:hAnsi="OpenSymbol" w:cs="OpenSymbol"/>
    </w:rPr>
  </w:style>
  <w:style w:type="character" w:styleId="ab">
    <w:name w:val="Emphasis"/>
    <w:qFormat/>
    <w:rPr>
      <w:i/>
      <w:iCs/>
    </w:rPr>
  </w:style>
  <w:style w:type="character" w:customStyle="1" w:styleId="ac">
    <w:name w:val="Схема документа Знак"/>
    <w:rPr>
      <w:rFonts w:ascii="Tahoma" w:hAnsi="Tahoma" w:cs="Tahoma"/>
      <w:sz w:val="16"/>
      <w:szCs w:val="16"/>
    </w:rPr>
  </w:style>
  <w:style w:type="character" w:customStyle="1" w:styleId="ad">
    <w:name w:val="Текст выноски Знак"/>
    <w:rPr>
      <w:rFonts w:ascii="Tahoma" w:hAnsi="Tahoma" w:cs="Tahoma"/>
      <w:sz w:val="16"/>
      <w:szCs w:val="16"/>
    </w:rPr>
  </w:style>
  <w:style w:type="character" w:customStyle="1" w:styleId="21">
    <w:name w:val="Заголовок 2 Знак"/>
    <w:rPr>
      <w:rFonts w:ascii="Arial" w:hAnsi="Arial" w:cs="Arial"/>
      <w:b/>
      <w:bCs/>
      <w:i/>
      <w:iCs/>
      <w:sz w:val="28"/>
      <w:szCs w:val="28"/>
    </w:rPr>
  </w:style>
  <w:style w:type="character" w:customStyle="1" w:styleId="ae">
    <w:name w:val="Основной текст Знак"/>
    <w:rPr>
      <w:sz w:val="24"/>
      <w:szCs w:val="24"/>
    </w:rPr>
  </w:style>
  <w:style w:type="character" w:customStyle="1" w:styleId="af">
    <w:name w:val="Верхний колонтитул Знак"/>
    <w:uiPriority w:val="99"/>
    <w:rPr>
      <w:sz w:val="24"/>
      <w:szCs w:val="24"/>
    </w:rPr>
  </w:style>
  <w:style w:type="paragraph" w:customStyle="1" w:styleId="af0">
    <w:name w:val="Заголовок"/>
    <w:basedOn w:val="a"/>
    <w:next w:val="af1"/>
    <w:pPr>
      <w:keepNext/>
      <w:spacing w:before="240" w:after="120"/>
    </w:pPr>
    <w:rPr>
      <w:rFonts w:ascii="Arial" w:eastAsia="Lucida Sans Unicode" w:hAnsi="Arial" w:cs="Mangal"/>
      <w:sz w:val="28"/>
      <w:szCs w:val="28"/>
    </w:rPr>
  </w:style>
  <w:style w:type="paragraph" w:styleId="af1">
    <w:name w:val="Body Text"/>
    <w:basedOn w:val="a"/>
    <w:pPr>
      <w:spacing w:after="120"/>
    </w:pPr>
  </w:style>
  <w:style w:type="paragraph" w:styleId="af2">
    <w:name w:val="List"/>
    <w:basedOn w:val="af1"/>
    <w:rPr>
      <w:rFonts w:cs="Mangal"/>
    </w:rPr>
  </w:style>
  <w:style w:type="paragraph" w:customStyle="1" w:styleId="51">
    <w:name w:val="Название5"/>
    <w:basedOn w:val="a"/>
    <w:pPr>
      <w:suppressLineNumbers/>
      <w:spacing w:before="120" w:after="120"/>
    </w:pPr>
    <w:rPr>
      <w:rFonts w:cs="Mangal"/>
      <w:i/>
      <w:iCs/>
    </w:rPr>
  </w:style>
  <w:style w:type="paragraph" w:customStyle="1" w:styleId="52">
    <w:name w:val="Указатель5"/>
    <w:basedOn w:val="a"/>
    <w:pPr>
      <w:suppressLineNumbers/>
    </w:pPr>
    <w:rPr>
      <w:rFonts w:cs="Mangal"/>
    </w:rPr>
  </w:style>
  <w:style w:type="paragraph" w:customStyle="1" w:styleId="41">
    <w:name w:val="Название4"/>
    <w:basedOn w:val="a"/>
    <w:pPr>
      <w:suppressLineNumbers/>
      <w:spacing w:before="120" w:after="120"/>
    </w:pPr>
    <w:rPr>
      <w:rFonts w:cs="Mangal"/>
      <w:i/>
      <w:iCs/>
    </w:rPr>
  </w:style>
  <w:style w:type="paragraph" w:customStyle="1" w:styleId="42">
    <w:name w:val="Указатель4"/>
    <w:basedOn w:val="a"/>
    <w:pPr>
      <w:suppressLineNumbers/>
    </w:pPr>
    <w:rPr>
      <w:rFonts w:cs="Mangal"/>
    </w:rPr>
  </w:style>
  <w:style w:type="paragraph" w:customStyle="1" w:styleId="32">
    <w:name w:val="Название3"/>
    <w:basedOn w:val="a"/>
    <w:pPr>
      <w:suppressLineNumbers/>
      <w:spacing w:before="120" w:after="120"/>
    </w:pPr>
    <w:rPr>
      <w:rFonts w:cs="Mangal"/>
      <w:i/>
      <w:iCs/>
    </w:rPr>
  </w:style>
  <w:style w:type="paragraph" w:customStyle="1" w:styleId="33">
    <w:name w:val="Указатель3"/>
    <w:basedOn w:val="a"/>
    <w:pPr>
      <w:suppressLineNumbers/>
    </w:pPr>
    <w:rPr>
      <w:rFonts w:cs="Mangal"/>
    </w:rPr>
  </w:style>
  <w:style w:type="paragraph" w:customStyle="1" w:styleId="22">
    <w:name w:val="Название2"/>
    <w:basedOn w:val="a"/>
    <w:pPr>
      <w:suppressLineNumbers/>
      <w:spacing w:before="120" w:after="120"/>
    </w:pPr>
    <w:rPr>
      <w:rFonts w:cs="Mangal"/>
      <w:i/>
      <w:iCs/>
    </w:rPr>
  </w:style>
  <w:style w:type="paragraph" w:customStyle="1" w:styleId="23">
    <w:name w:val="Указатель2"/>
    <w:basedOn w:val="a"/>
    <w:pPr>
      <w:suppressLineNumbers/>
    </w:pPr>
    <w:rPr>
      <w:rFonts w:cs="Mangal"/>
    </w:rPr>
  </w:style>
  <w:style w:type="paragraph" w:customStyle="1" w:styleId="13">
    <w:name w:val="Название1"/>
    <w:basedOn w:val="a"/>
    <w:pPr>
      <w:suppressLineNumbers/>
      <w:spacing w:before="120" w:after="120"/>
    </w:pPr>
    <w:rPr>
      <w:rFonts w:cs="Mangal"/>
      <w:i/>
      <w:iCs/>
    </w:rPr>
  </w:style>
  <w:style w:type="paragraph" w:customStyle="1" w:styleId="14">
    <w:name w:val="Указатель1"/>
    <w:basedOn w:val="a"/>
    <w:pPr>
      <w:suppressLineNumbers/>
    </w:pPr>
    <w:rPr>
      <w:rFonts w:cs="Mangal"/>
    </w:rPr>
  </w:style>
  <w:style w:type="paragraph" w:styleId="af3">
    <w:name w:val="Normal (Web)"/>
    <w:basedOn w:val="a"/>
    <w:uiPriority w:val="99"/>
    <w:pPr>
      <w:spacing w:before="280" w:after="280"/>
    </w:pPr>
    <w:rPr>
      <w:rFonts w:ascii="Verdana" w:hAnsi="Verdana"/>
      <w:sz w:val="17"/>
      <w:szCs w:val="17"/>
    </w:rPr>
  </w:style>
  <w:style w:type="paragraph" w:styleId="af4">
    <w:name w:val="footer"/>
    <w:basedOn w:val="a"/>
    <w:pPr>
      <w:tabs>
        <w:tab w:val="center" w:pos="4677"/>
        <w:tab w:val="right" w:pos="9355"/>
      </w:tabs>
    </w:pPr>
  </w:style>
  <w:style w:type="paragraph" w:styleId="15">
    <w:name w:val="toc 1"/>
    <w:basedOn w:val="a"/>
    <w:next w:val="a"/>
    <w:uiPriority w:val="39"/>
  </w:style>
  <w:style w:type="paragraph" w:styleId="34">
    <w:name w:val="toc 3"/>
    <w:basedOn w:val="a"/>
    <w:next w:val="a"/>
    <w:pPr>
      <w:ind w:left="480"/>
    </w:pPr>
  </w:style>
  <w:style w:type="paragraph" w:styleId="24">
    <w:name w:val="toc 2"/>
    <w:basedOn w:val="a"/>
    <w:next w:val="a"/>
    <w:uiPriority w:val="39"/>
    <w:pPr>
      <w:ind w:left="240"/>
    </w:pPr>
  </w:style>
  <w:style w:type="paragraph" w:styleId="af5">
    <w:name w:val="footnote text"/>
    <w:basedOn w:val="a"/>
    <w:rPr>
      <w:sz w:val="20"/>
      <w:szCs w:val="20"/>
    </w:rPr>
  </w:style>
  <w:style w:type="paragraph" w:styleId="af6">
    <w:name w:val="endnote text"/>
    <w:basedOn w:val="a"/>
    <w:rPr>
      <w:sz w:val="20"/>
      <w:szCs w:val="20"/>
    </w:rPr>
  </w:style>
  <w:style w:type="paragraph" w:customStyle="1" w:styleId="16">
    <w:name w:val="Схема документа1"/>
    <w:basedOn w:val="a"/>
    <w:pPr>
      <w:shd w:val="clear" w:color="auto" w:fill="000080"/>
    </w:pPr>
    <w:rPr>
      <w:rFonts w:ascii="Tahoma" w:hAnsi="Tahoma" w:cs="Tahoma"/>
    </w:rPr>
  </w:style>
  <w:style w:type="paragraph" w:customStyle="1" w:styleId="60">
    <w:name w:val="Название6"/>
    <w:basedOn w:val="a"/>
    <w:pPr>
      <w:spacing w:before="280" w:after="280"/>
      <w:jc w:val="both"/>
    </w:pPr>
    <w:rPr>
      <w:rFonts w:ascii="Verdana" w:hAnsi="Verdana"/>
      <w:sz w:val="20"/>
      <w:szCs w:val="20"/>
    </w:rPr>
  </w:style>
  <w:style w:type="paragraph" w:customStyle="1" w:styleId="isbn">
    <w:name w:val="isbn"/>
    <w:basedOn w:val="a"/>
    <w:pPr>
      <w:spacing w:before="280" w:after="280"/>
    </w:pPr>
    <w:rPr>
      <w:rFonts w:ascii="Verdana" w:hAnsi="Verdana"/>
      <w:sz w:val="22"/>
      <w:szCs w:val="22"/>
    </w:rPr>
  </w:style>
  <w:style w:type="paragraph" w:styleId="af7">
    <w:name w:val="header"/>
    <w:basedOn w:val="a"/>
    <w:uiPriority w:val="99"/>
    <w:pPr>
      <w:tabs>
        <w:tab w:val="center" w:pos="4677"/>
        <w:tab w:val="right" w:pos="9355"/>
      </w:tabs>
    </w:pPr>
  </w:style>
  <w:style w:type="paragraph" w:customStyle="1" w:styleId="17">
    <w:name w:val="Название объекта1"/>
    <w:basedOn w:val="a"/>
    <w:next w:val="a"/>
    <w:rPr>
      <w:b/>
      <w:bCs/>
      <w:sz w:val="20"/>
      <w:szCs w:val="20"/>
    </w:rPr>
  </w:style>
  <w:style w:type="paragraph" w:styleId="43">
    <w:name w:val="toc 4"/>
    <w:basedOn w:val="14"/>
    <w:pPr>
      <w:tabs>
        <w:tab w:val="right" w:leader="dot" w:pos="8789"/>
      </w:tabs>
      <w:ind w:left="849"/>
    </w:pPr>
  </w:style>
  <w:style w:type="paragraph" w:styleId="53">
    <w:name w:val="toc 5"/>
    <w:basedOn w:val="14"/>
    <w:pPr>
      <w:tabs>
        <w:tab w:val="right" w:leader="dot" w:pos="8506"/>
      </w:tabs>
      <w:ind w:left="1132"/>
    </w:pPr>
  </w:style>
  <w:style w:type="paragraph" w:styleId="61">
    <w:name w:val="toc 6"/>
    <w:basedOn w:val="14"/>
    <w:pPr>
      <w:tabs>
        <w:tab w:val="right" w:leader="dot" w:pos="8223"/>
      </w:tabs>
      <w:ind w:left="1415"/>
    </w:pPr>
  </w:style>
  <w:style w:type="paragraph" w:styleId="70">
    <w:name w:val="toc 7"/>
    <w:basedOn w:val="14"/>
    <w:pPr>
      <w:tabs>
        <w:tab w:val="right" w:leader="dot" w:pos="7940"/>
      </w:tabs>
      <w:ind w:left="1698"/>
    </w:pPr>
  </w:style>
  <w:style w:type="paragraph" w:styleId="80">
    <w:name w:val="toc 8"/>
    <w:basedOn w:val="14"/>
    <w:pPr>
      <w:tabs>
        <w:tab w:val="right" w:leader="dot" w:pos="7657"/>
      </w:tabs>
      <w:ind w:left="1981"/>
    </w:pPr>
  </w:style>
  <w:style w:type="paragraph" w:styleId="90">
    <w:name w:val="toc 9"/>
    <w:basedOn w:val="14"/>
    <w:pPr>
      <w:tabs>
        <w:tab w:val="right" w:leader="dot" w:pos="7374"/>
      </w:tabs>
      <w:ind w:left="2264"/>
    </w:pPr>
  </w:style>
  <w:style w:type="paragraph" w:customStyle="1" w:styleId="100">
    <w:name w:val="Оглавление 10"/>
    <w:basedOn w:val="14"/>
    <w:pPr>
      <w:tabs>
        <w:tab w:val="right" w:leader="dot" w:pos="7091"/>
      </w:tabs>
      <w:ind w:left="2547"/>
    </w:pPr>
  </w:style>
  <w:style w:type="paragraph" w:customStyle="1" w:styleId="af8">
    <w:name w:val="Содержимое врезки"/>
    <w:basedOn w:val="af1"/>
  </w:style>
  <w:style w:type="paragraph" w:customStyle="1" w:styleId="af9">
    <w:name w:val="Содержимое таблицы"/>
    <w:basedOn w:val="a"/>
    <w:pPr>
      <w:suppressLineNumbers/>
    </w:pPr>
  </w:style>
  <w:style w:type="paragraph" w:customStyle="1" w:styleId="afa">
    <w:name w:val="Заголовок таблицы"/>
    <w:basedOn w:val="af9"/>
    <w:pPr>
      <w:jc w:val="center"/>
    </w:pPr>
    <w:rPr>
      <w:b/>
      <w:bCs/>
    </w:rPr>
  </w:style>
  <w:style w:type="paragraph" w:customStyle="1" w:styleId="25">
    <w:name w:val="Схема документа2"/>
    <w:basedOn w:val="a"/>
    <w:rPr>
      <w:rFonts w:ascii="Tahoma" w:hAnsi="Tahoma" w:cs="Tahoma"/>
      <w:sz w:val="16"/>
      <w:szCs w:val="16"/>
    </w:rPr>
  </w:style>
  <w:style w:type="paragraph" w:styleId="afb">
    <w:name w:val="Balloon Text"/>
    <w:basedOn w:val="a"/>
    <w:rPr>
      <w:rFonts w:ascii="Tahoma" w:hAnsi="Tahoma" w:cs="Tahoma"/>
      <w:sz w:val="16"/>
      <w:szCs w:val="16"/>
    </w:rPr>
  </w:style>
  <w:style w:type="character" w:customStyle="1" w:styleId="26">
    <w:name w:val="Основной текст (2)_"/>
    <w:link w:val="27"/>
    <w:locked/>
    <w:rsid w:val="001961EA"/>
    <w:rPr>
      <w:b/>
      <w:bCs/>
      <w:sz w:val="26"/>
      <w:szCs w:val="26"/>
      <w:shd w:val="clear" w:color="auto" w:fill="FFFFFF"/>
    </w:rPr>
  </w:style>
  <w:style w:type="paragraph" w:customStyle="1" w:styleId="27">
    <w:name w:val="Основной текст (2)"/>
    <w:basedOn w:val="a"/>
    <w:link w:val="26"/>
    <w:rsid w:val="001961EA"/>
    <w:pPr>
      <w:widowControl w:val="0"/>
      <w:shd w:val="clear" w:color="auto" w:fill="FFFFFF"/>
      <w:suppressAutoHyphens w:val="0"/>
      <w:spacing w:after="660" w:line="0" w:lineRule="atLeast"/>
      <w:jc w:val="center"/>
    </w:pPr>
    <w:rPr>
      <w:b/>
      <w:bCs/>
      <w:sz w:val="26"/>
      <w:szCs w:val="26"/>
      <w:lang w:eastAsia="ru-RU"/>
    </w:rPr>
  </w:style>
  <w:style w:type="paragraph" w:styleId="afc">
    <w:name w:val="TOC Heading"/>
    <w:basedOn w:val="1"/>
    <w:next w:val="a"/>
    <w:uiPriority w:val="39"/>
    <w:semiHidden/>
    <w:unhideWhenUsed/>
    <w:qFormat/>
    <w:rsid w:val="001961EA"/>
    <w:pPr>
      <w:tabs>
        <w:tab w:val="clear" w:pos="540"/>
      </w:tabs>
      <w:ind w:left="0"/>
      <w:outlineLvl w:val="9"/>
    </w:pPr>
    <w:rPr>
      <w:rFonts w:ascii="Cambria" w:hAnsi="Cambria" w:cs="Times New Roman"/>
      <w:kern w:val="32"/>
    </w:rPr>
  </w:style>
  <w:style w:type="character" w:customStyle="1" w:styleId="apple-converted-space">
    <w:name w:val="apple-converted-space"/>
    <w:basedOn w:val="a0"/>
    <w:rsid w:val="0062109A"/>
  </w:style>
  <w:style w:type="paragraph" w:customStyle="1" w:styleId="18">
    <w:name w:val="Обычный1"/>
    <w:rsid w:val="00913F0E"/>
    <w:rPr>
      <w:rFonts w:ascii="Calibri" w:eastAsia="Calibri" w:hAnsi="Calibri" w:cs="Calibri"/>
      <w:color w:val="000000"/>
      <w:sz w:val="22"/>
    </w:rPr>
  </w:style>
  <w:style w:type="character" w:customStyle="1" w:styleId="reference-text">
    <w:name w:val="reference-text"/>
    <w:basedOn w:val="a0"/>
    <w:rsid w:val="00CD7FE7"/>
  </w:style>
  <w:style w:type="paragraph" w:styleId="afd">
    <w:name w:val="List Paragraph"/>
    <w:basedOn w:val="a"/>
    <w:uiPriority w:val="34"/>
    <w:qFormat/>
    <w:rsid w:val="009C2145"/>
    <w:pPr>
      <w:widowControl w:val="0"/>
      <w:suppressAutoHyphens w:val="0"/>
      <w:ind w:left="720"/>
      <w:contextualSpacing/>
    </w:pPr>
    <w:rPr>
      <w:rFonts w:ascii="Courier New" w:eastAsia="Courier New" w:hAnsi="Courier New" w:cs="Courier New"/>
      <w:color w:val="000000"/>
      <w:lang w:eastAsia="ru-RU"/>
    </w:rPr>
  </w:style>
  <w:style w:type="table" w:styleId="afe">
    <w:name w:val="Table Grid"/>
    <w:basedOn w:val="a1"/>
    <w:uiPriority w:val="59"/>
    <w:rsid w:val="00F77D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Стиль1"/>
    <w:basedOn w:val="1"/>
    <w:link w:val="1a"/>
    <w:qFormat/>
    <w:rsid w:val="007217B0"/>
    <w:pPr>
      <w:spacing w:line="360" w:lineRule="auto"/>
      <w:ind w:firstLine="709"/>
      <w:jc w:val="center"/>
    </w:pPr>
    <w:rPr>
      <w:rFonts w:ascii="Times New Roman" w:hAnsi="Times New Roman"/>
      <w:sz w:val="28"/>
    </w:rPr>
  </w:style>
  <w:style w:type="paragraph" w:customStyle="1" w:styleId="aff">
    <w:name w:val="оглавление"/>
    <w:basedOn w:val="19"/>
    <w:link w:val="aff0"/>
    <w:qFormat/>
    <w:rsid w:val="00806B51"/>
    <w:pPr>
      <w:ind w:firstLine="720"/>
    </w:pPr>
  </w:style>
  <w:style w:type="paragraph" w:customStyle="1" w:styleId="28">
    <w:name w:val="2оглавление"/>
    <w:basedOn w:val="2"/>
    <w:qFormat/>
    <w:rsid w:val="00806B51"/>
    <w:rPr>
      <w:rFonts w:ascii="Times New Roman" w:hAnsi="Times New Roman"/>
    </w:rPr>
  </w:style>
  <w:style w:type="character" w:customStyle="1" w:styleId="11">
    <w:name w:val="Заголовок 1 Знак1"/>
    <w:basedOn w:val="a0"/>
    <w:link w:val="1"/>
    <w:rsid w:val="00806B51"/>
    <w:rPr>
      <w:rFonts w:ascii="Arial" w:hAnsi="Arial" w:cs="Arial"/>
      <w:b/>
      <w:bCs/>
      <w:kern w:val="1"/>
      <w:sz w:val="32"/>
      <w:szCs w:val="32"/>
      <w:lang w:eastAsia="ar-SA"/>
    </w:rPr>
  </w:style>
  <w:style w:type="character" w:customStyle="1" w:styleId="1a">
    <w:name w:val="Стиль1 Знак"/>
    <w:basedOn w:val="11"/>
    <w:link w:val="19"/>
    <w:rsid w:val="00806B51"/>
    <w:rPr>
      <w:rFonts w:ascii="Arial" w:hAnsi="Arial" w:cs="Arial"/>
      <w:b/>
      <w:bCs/>
      <w:kern w:val="1"/>
      <w:sz w:val="28"/>
      <w:szCs w:val="32"/>
      <w:lang w:eastAsia="ar-SA"/>
    </w:rPr>
  </w:style>
  <w:style w:type="character" w:customStyle="1" w:styleId="aff0">
    <w:name w:val="оглавление Знак"/>
    <w:basedOn w:val="1a"/>
    <w:link w:val="aff"/>
    <w:rsid w:val="00806B51"/>
    <w:rPr>
      <w:rFonts w:ascii="Arial" w:hAnsi="Arial" w:cs="Arial"/>
      <w:b/>
      <w:bCs/>
      <w:kern w:val="1"/>
      <w:sz w:val="28"/>
      <w:szCs w:val="3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29447">
      <w:bodyDiv w:val="1"/>
      <w:marLeft w:val="0"/>
      <w:marRight w:val="0"/>
      <w:marTop w:val="0"/>
      <w:marBottom w:val="0"/>
      <w:divBdr>
        <w:top w:val="none" w:sz="0" w:space="0" w:color="auto"/>
        <w:left w:val="none" w:sz="0" w:space="0" w:color="auto"/>
        <w:bottom w:val="none" w:sz="0" w:space="0" w:color="auto"/>
        <w:right w:val="none" w:sz="0" w:space="0" w:color="auto"/>
      </w:divBdr>
    </w:div>
    <w:div w:id="309406752">
      <w:bodyDiv w:val="1"/>
      <w:marLeft w:val="0"/>
      <w:marRight w:val="0"/>
      <w:marTop w:val="0"/>
      <w:marBottom w:val="0"/>
      <w:divBdr>
        <w:top w:val="none" w:sz="0" w:space="0" w:color="auto"/>
        <w:left w:val="none" w:sz="0" w:space="0" w:color="auto"/>
        <w:bottom w:val="none" w:sz="0" w:space="0" w:color="auto"/>
        <w:right w:val="none" w:sz="0" w:space="0" w:color="auto"/>
      </w:divBdr>
    </w:div>
    <w:div w:id="179956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hyperlink" Target="https://ru.wikipedia.org/wiki/%D0%90%D0%BD%D0%B5%D0%BC%D0%B8%D1%8F" TargetMode="External"/><Relationship Id="rId19" Type="http://schemas.openxmlformats.org/officeDocument/2006/relationships/image" Target="media/image9.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441BCB-E320-49F8-B113-4B8A00457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30</Pages>
  <Words>4612</Words>
  <Characters>26290</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Определение и содержание витамина С в овощах и фруктах</vt:lpstr>
    </vt:vector>
  </TitlesOfParts>
  <Company/>
  <LinksUpToDate>false</LinksUpToDate>
  <CharactersWithSpaces>30841</CharactersWithSpaces>
  <SharedDoc>false</SharedDoc>
  <HLinks>
    <vt:vector size="48" baseType="variant">
      <vt:variant>
        <vt:i4>6946915</vt:i4>
      </vt:variant>
      <vt:variant>
        <vt:i4>24</vt:i4>
      </vt:variant>
      <vt:variant>
        <vt:i4>0</vt:i4>
      </vt:variant>
      <vt:variant>
        <vt:i4>5</vt:i4>
      </vt:variant>
      <vt:variant>
        <vt:lpwstr>https://ru.wikipedia.org/wiki/%D0%90%D0%BD%D0%B5%D0%BC%D0%B8%D1%8F</vt:lpwstr>
      </vt:variant>
      <vt:variant>
        <vt:lpwstr/>
      </vt:variant>
      <vt:variant>
        <vt:i4>1638449</vt:i4>
      </vt:variant>
      <vt:variant>
        <vt:i4>20</vt:i4>
      </vt:variant>
      <vt:variant>
        <vt:i4>0</vt:i4>
      </vt:variant>
      <vt:variant>
        <vt:i4>5</vt:i4>
      </vt:variant>
      <vt:variant>
        <vt:lpwstr/>
      </vt:variant>
      <vt:variant>
        <vt:lpwstr>_Toc443852301</vt:lpwstr>
      </vt:variant>
      <vt:variant>
        <vt:i4>1638449</vt:i4>
      </vt:variant>
      <vt:variant>
        <vt:i4>17</vt:i4>
      </vt:variant>
      <vt:variant>
        <vt:i4>0</vt:i4>
      </vt:variant>
      <vt:variant>
        <vt:i4>5</vt:i4>
      </vt:variant>
      <vt:variant>
        <vt:lpwstr/>
      </vt:variant>
      <vt:variant>
        <vt:lpwstr>_Toc443852300</vt:lpwstr>
      </vt:variant>
      <vt:variant>
        <vt:i4>1048624</vt:i4>
      </vt:variant>
      <vt:variant>
        <vt:i4>14</vt:i4>
      </vt:variant>
      <vt:variant>
        <vt:i4>0</vt:i4>
      </vt:variant>
      <vt:variant>
        <vt:i4>5</vt:i4>
      </vt:variant>
      <vt:variant>
        <vt:lpwstr/>
      </vt:variant>
      <vt:variant>
        <vt:lpwstr>_Toc443852299</vt:lpwstr>
      </vt:variant>
      <vt:variant>
        <vt:i4>1048624</vt:i4>
      </vt:variant>
      <vt:variant>
        <vt:i4>11</vt:i4>
      </vt:variant>
      <vt:variant>
        <vt:i4>0</vt:i4>
      </vt:variant>
      <vt:variant>
        <vt:i4>5</vt:i4>
      </vt:variant>
      <vt:variant>
        <vt:lpwstr/>
      </vt:variant>
      <vt:variant>
        <vt:lpwstr>_Toc443852296</vt:lpwstr>
      </vt:variant>
      <vt:variant>
        <vt:i4>1048624</vt:i4>
      </vt:variant>
      <vt:variant>
        <vt:i4>8</vt:i4>
      </vt:variant>
      <vt:variant>
        <vt:i4>0</vt:i4>
      </vt:variant>
      <vt:variant>
        <vt:i4>5</vt:i4>
      </vt:variant>
      <vt:variant>
        <vt:lpwstr/>
      </vt:variant>
      <vt:variant>
        <vt:lpwstr>_Toc443852294</vt:lpwstr>
      </vt:variant>
      <vt:variant>
        <vt:i4>1114160</vt:i4>
      </vt:variant>
      <vt:variant>
        <vt:i4>5</vt:i4>
      </vt:variant>
      <vt:variant>
        <vt:i4>0</vt:i4>
      </vt:variant>
      <vt:variant>
        <vt:i4>5</vt:i4>
      </vt:variant>
      <vt:variant>
        <vt:lpwstr/>
      </vt:variant>
      <vt:variant>
        <vt:lpwstr>_Toc443852289</vt:lpwstr>
      </vt:variant>
      <vt:variant>
        <vt:i4>1114160</vt:i4>
      </vt:variant>
      <vt:variant>
        <vt:i4>2</vt:i4>
      </vt:variant>
      <vt:variant>
        <vt:i4>0</vt:i4>
      </vt:variant>
      <vt:variant>
        <vt:i4>5</vt:i4>
      </vt:variant>
      <vt:variant>
        <vt:lpwstr/>
      </vt:variant>
      <vt:variant>
        <vt:lpwstr>_Toc443852288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Определение и содержание витамина С в овощах и фруктах</dc:title>
  <dc:creator>Катя</dc:creator>
  <cp:lastModifiedBy>школа</cp:lastModifiedBy>
  <cp:revision>16</cp:revision>
  <cp:lastPrinted>2002-01-02T00:44:00Z</cp:lastPrinted>
  <dcterms:created xsi:type="dcterms:W3CDTF">2017-02-27T11:22:00Z</dcterms:created>
  <dcterms:modified xsi:type="dcterms:W3CDTF">2002-01-02T00:45:00Z</dcterms:modified>
</cp:coreProperties>
</file>