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59" w:rsidRPr="007F13E8" w:rsidRDefault="00F24259" w:rsidP="00530FB0">
      <w:pPr>
        <w:tabs>
          <w:tab w:val="left" w:pos="8364"/>
        </w:tabs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237A57" w:rsidRPr="007F13E8" w:rsidRDefault="00237A57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межшкольного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методического объединения учителей </w:t>
      </w:r>
    </w:p>
    <w:p w:rsidR="00F24259" w:rsidRPr="007F13E8" w:rsidRDefault="00237A57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AA4DE1" w:rsidP="00F2425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1E7D16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- 20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F24259" w:rsidRPr="007F13E8" w:rsidRDefault="00F24259" w:rsidP="00F2425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7A57" w:rsidRPr="007F13E8" w:rsidRDefault="0063236E" w:rsidP="00237A5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Методическая тема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 учителей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237A57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- 202</w:t>
      </w:r>
      <w:r w:rsidR="00883A01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0E7975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3A01" w:rsidRPr="007F13E8">
        <w:rPr>
          <w:rStyle w:val="markedcontent"/>
          <w:rFonts w:ascii="Times New Roman" w:hAnsi="Times New Roman" w:cs="Times New Roman"/>
          <w:sz w:val="28"/>
          <w:szCs w:val="28"/>
        </w:rPr>
        <w:t>«Реализация обновленных ФГОС</w:t>
      </w:r>
      <w:r w:rsidR="00F24259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24259" w:rsidRPr="007F13E8" w:rsidRDefault="0063236E" w:rsidP="00237A5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межшкольного</w:t>
      </w:r>
      <w:r w:rsidR="001C600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методического объединения учителей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="00F24259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1E7D16" w:rsidRPr="007F13E8">
        <w:rPr>
          <w:rFonts w:ascii="Times New Roman" w:hAnsi="Times New Roman" w:cs="Times New Roman"/>
          <w:sz w:val="28"/>
          <w:szCs w:val="28"/>
        </w:rPr>
        <w:t xml:space="preserve"> </w:t>
      </w:r>
      <w:r w:rsidR="00883A01" w:rsidRPr="007F13E8">
        <w:rPr>
          <w:rStyle w:val="markedcontent"/>
          <w:rFonts w:ascii="Times New Roman" w:hAnsi="Times New Roman" w:cs="Times New Roman"/>
          <w:sz w:val="28"/>
          <w:szCs w:val="28"/>
        </w:rPr>
        <w:t>оказать методическую помощь педагогическим работникам в вопросах реализации обновленных ФГОС.</w:t>
      </w:r>
    </w:p>
    <w:p w:rsidR="00F24259" w:rsidRPr="007F13E8" w:rsidRDefault="00F24259" w:rsidP="00237A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7A57" w:rsidRPr="007F13E8" w:rsidRDefault="00F24259" w:rsidP="00237A5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hAnsi="Times New Roman" w:cs="Times New Roman"/>
          <w:b/>
          <w:bCs/>
          <w:color w:val="161908"/>
          <w:sz w:val="28"/>
          <w:szCs w:val="28"/>
        </w:rPr>
        <w:t>Направления работы</w:t>
      </w:r>
      <w:r w:rsidR="001C6007" w:rsidRPr="007F13E8">
        <w:rPr>
          <w:rFonts w:ascii="Times New Roman" w:hAnsi="Times New Roman" w:cs="Times New Roman"/>
          <w:b/>
          <w:bCs/>
          <w:color w:val="161908"/>
          <w:sz w:val="28"/>
          <w:szCs w:val="28"/>
        </w:rPr>
        <w:t xml:space="preserve"> </w:t>
      </w:r>
      <w:r w:rsidR="00237A57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237A57" w:rsidP="00237A57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F13E8">
        <w:rPr>
          <w:b/>
          <w:bCs/>
          <w:color w:val="000000"/>
          <w:sz w:val="28"/>
          <w:szCs w:val="28"/>
        </w:rPr>
        <w:t>на 20</w:t>
      </w:r>
      <w:r w:rsidR="00883A01" w:rsidRPr="007F13E8">
        <w:rPr>
          <w:b/>
          <w:bCs/>
          <w:color w:val="000000"/>
          <w:sz w:val="28"/>
          <w:szCs w:val="28"/>
        </w:rPr>
        <w:t>22</w:t>
      </w:r>
      <w:r w:rsidRPr="007F13E8">
        <w:rPr>
          <w:b/>
          <w:bCs/>
          <w:color w:val="000000"/>
          <w:sz w:val="28"/>
          <w:szCs w:val="28"/>
        </w:rPr>
        <w:t xml:space="preserve"> - 202</w:t>
      </w:r>
      <w:r w:rsidR="00883A01" w:rsidRPr="007F13E8">
        <w:rPr>
          <w:b/>
          <w:bCs/>
          <w:color w:val="000000"/>
          <w:sz w:val="28"/>
          <w:szCs w:val="28"/>
        </w:rPr>
        <w:t>3</w:t>
      </w:r>
      <w:r w:rsidRPr="007F13E8">
        <w:rPr>
          <w:b/>
          <w:bCs/>
          <w:color w:val="000000"/>
          <w:sz w:val="28"/>
          <w:szCs w:val="28"/>
        </w:rPr>
        <w:t xml:space="preserve"> учебный год</w:t>
      </w:r>
      <w:r w:rsidR="00F24259" w:rsidRPr="007F13E8">
        <w:rPr>
          <w:b/>
          <w:bCs/>
          <w:color w:val="161908"/>
          <w:sz w:val="28"/>
          <w:szCs w:val="28"/>
        </w:rPr>
        <w:t>: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>* Изучение новинок в методической литературе в целях совершенствования педагогической деятельности</w:t>
      </w:r>
      <w:r w:rsidR="00237A57" w:rsidRPr="007F13E8">
        <w:rPr>
          <w:color w:val="000000"/>
          <w:sz w:val="28"/>
          <w:szCs w:val="28"/>
        </w:rPr>
        <w:t xml:space="preserve"> в рамках </w:t>
      </w:r>
      <w:r w:rsidR="00883A01" w:rsidRPr="007F13E8">
        <w:rPr>
          <w:color w:val="000000"/>
          <w:sz w:val="28"/>
          <w:szCs w:val="28"/>
        </w:rPr>
        <w:t>обновленных ФГОС</w:t>
      </w:r>
      <w:r w:rsidRPr="007F13E8">
        <w:rPr>
          <w:color w:val="000000"/>
          <w:sz w:val="28"/>
          <w:szCs w:val="28"/>
        </w:rPr>
        <w:t>.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 xml:space="preserve">* Пополнение тематической папки «Методические объединения учителей </w:t>
      </w:r>
      <w:r w:rsidR="00237A57" w:rsidRPr="007F13E8">
        <w:rPr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Pr="007F13E8">
        <w:rPr>
          <w:color w:val="000000"/>
          <w:sz w:val="28"/>
          <w:szCs w:val="28"/>
        </w:rPr>
        <w:t>».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Отбор содержания и составление учебных программ</w:t>
      </w:r>
      <w:r w:rsidR="00883A01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электронном ресурсе «Конструктор рабочих программ»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Утверждение индивидуальных программ по предметам.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Взаимопосещение уроков учителями с последующим самоанализом достигнутых результатов.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Организация и проведение предметной недели в </w:t>
      </w:r>
      <w:r w:rsidR="00237A57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старшей школе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и проведение предметных олимпиад, конкурсов, смотров.</w:t>
      </w:r>
    </w:p>
    <w:p w:rsidR="00F24259" w:rsidRPr="007F13E8" w:rsidRDefault="00C559EA" w:rsidP="00F24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Выступления учителей-предметников </w:t>
      </w:r>
      <w:r w:rsidR="002832B2" w:rsidRPr="007F1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7F13E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832B2" w:rsidRPr="007F13E8">
        <w:rPr>
          <w:rFonts w:ascii="Times New Roman" w:hAnsi="Times New Roman" w:cs="Times New Roman"/>
          <w:color w:val="000000" w:themeColor="text1"/>
          <w:sz w:val="28"/>
          <w:szCs w:val="28"/>
        </w:rPr>
        <w:t>МО.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3E8">
        <w:rPr>
          <w:rFonts w:ascii="Times New Roman" w:hAnsi="Times New Roman" w:cs="Times New Roman"/>
          <w:color w:val="000000" w:themeColor="text1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Разви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детьми, имеющими повышенные интеллектуальные способности.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 Оказ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– педагогическ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поддержки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группы «особого внимания». </w:t>
      </w:r>
    </w:p>
    <w:p w:rsidR="00F24259" w:rsidRPr="007F13E8" w:rsidRDefault="00C559EA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Сохранение</w:t>
      </w:r>
      <w:r w:rsidR="00F24259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укрепл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F24259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24259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 и педагогов, воспит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 w:rsidR="00F24259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</w:t>
      </w: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4259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здоровом образе жизни.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 xml:space="preserve">* Анализ методической </w:t>
      </w:r>
      <w:r w:rsidR="00AA4DE1" w:rsidRPr="007F13E8">
        <w:rPr>
          <w:color w:val="000000"/>
          <w:sz w:val="28"/>
          <w:szCs w:val="28"/>
        </w:rPr>
        <w:t>деятельности за 20</w:t>
      </w:r>
      <w:r w:rsidR="00883A01" w:rsidRPr="007F13E8">
        <w:rPr>
          <w:color w:val="000000"/>
          <w:sz w:val="28"/>
          <w:szCs w:val="28"/>
        </w:rPr>
        <w:t>21</w:t>
      </w:r>
      <w:r w:rsidR="00AA4DE1" w:rsidRPr="007F13E8">
        <w:rPr>
          <w:color w:val="000000"/>
          <w:sz w:val="28"/>
          <w:szCs w:val="28"/>
        </w:rPr>
        <w:t xml:space="preserve"> - 20</w:t>
      </w:r>
      <w:r w:rsidR="00883A01" w:rsidRPr="007F13E8">
        <w:rPr>
          <w:color w:val="000000"/>
          <w:sz w:val="28"/>
          <w:szCs w:val="28"/>
        </w:rPr>
        <w:t>22</w:t>
      </w:r>
      <w:r w:rsidRPr="007F13E8">
        <w:rPr>
          <w:color w:val="000000"/>
          <w:sz w:val="28"/>
          <w:szCs w:val="28"/>
        </w:rPr>
        <w:t xml:space="preserve"> уч</w:t>
      </w:r>
      <w:r w:rsidR="00AA4DE1" w:rsidRPr="007F13E8">
        <w:rPr>
          <w:color w:val="000000"/>
          <w:sz w:val="28"/>
          <w:szCs w:val="28"/>
        </w:rPr>
        <w:t>ебный год и планирование на 20</w:t>
      </w:r>
      <w:r w:rsidR="00883A01" w:rsidRPr="007F13E8">
        <w:rPr>
          <w:color w:val="000000"/>
          <w:sz w:val="28"/>
          <w:szCs w:val="28"/>
        </w:rPr>
        <w:t>22</w:t>
      </w:r>
      <w:r w:rsidR="00AA4DE1" w:rsidRPr="007F13E8">
        <w:rPr>
          <w:color w:val="000000"/>
          <w:sz w:val="28"/>
          <w:szCs w:val="28"/>
        </w:rPr>
        <w:t xml:space="preserve"> - 20</w:t>
      </w:r>
      <w:r w:rsidR="00C559EA" w:rsidRPr="007F13E8">
        <w:rPr>
          <w:color w:val="000000"/>
          <w:sz w:val="28"/>
          <w:szCs w:val="28"/>
        </w:rPr>
        <w:t>2</w:t>
      </w:r>
      <w:r w:rsidR="00883A01" w:rsidRPr="007F13E8">
        <w:rPr>
          <w:color w:val="000000"/>
          <w:sz w:val="28"/>
          <w:szCs w:val="28"/>
        </w:rPr>
        <w:t>3</w:t>
      </w:r>
      <w:r w:rsidRPr="007F13E8">
        <w:rPr>
          <w:color w:val="000000"/>
          <w:sz w:val="28"/>
          <w:szCs w:val="28"/>
        </w:rPr>
        <w:t xml:space="preserve"> учебный год.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>* Анализ работы педагогов с целью оказания помощи.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Методическая деятельность: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1E7D16" w:rsidRPr="007F13E8">
        <w:rPr>
          <w:rFonts w:ascii="Times New Roman" w:hAnsi="Times New Roman" w:cs="Times New Roman"/>
          <w:sz w:val="28"/>
          <w:szCs w:val="28"/>
        </w:rPr>
        <w:t>Обмен опытом по совершенствованию методик  преподавания, изучение   передового педагогического опыта, организация круглых столов, семинаров.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C559EA" w:rsidRPr="007F13E8" w:rsidRDefault="00F24259" w:rsidP="00C55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</w:t>
      </w:r>
      <w:r w:rsidR="001E7D16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мирового уровня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Поиск, обобщение, анализ и внедрение передового  педагогич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опыта в различных формах.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* Пополнение методической копилки необходимым информационным материалом для о</w:t>
      </w:r>
      <w:r w:rsidR="00C559EA"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 помощи учителю в работе.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color w:val="000000"/>
          <w:sz w:val="28"/>
          <w:szCs w:val="28"/>
        </w:rPr>
        <w:t>* Совершенствование форм работы с одарёнными детьми.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3E8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Консультативная деятельность: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Pr="007F13E8">
        <w:rPr>
          <w:rFonts w:ascii="Times New Roman" w:hAnsi="Times New Roman" w:cs="Times New Roman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7F13E8">
        <w:rPr>
          <w:rStyle w:val="apple-converted-space"/>
          <w:rFonts w:ascii="Times New Roman" w:hAnsi="Times New Roman" w:cs="Times New Roman"/>
          <w:color w:val="161908"/>
          <w:sz w:val="28"/>
          <w:szCs w:val="28"/>
        </w:rPr>
        <w:t> </w:t>
      </w:r>
      <w:r w:rsidRPr="007F13E8">
        <w:rPr>
          <w:rFonts w:ascii="Times New Roman" w:hAnsi="Times New Roman" w:cs="Times New Roman"/>
          <w:color w:val="161908"/>
          <w:spacing w:val="-1"/>
          <w:sz w:val="28"/>
          <w:szCs w:val="28"/>
        </w:rPr>
        <w:t>тематического планирования</w:t>
      </w:r>
      <w:r w:rsidR="00883A01" w:rsidRPr="007F13E8">
        <w:rPr>
          <w:rFonts w:ascii="Times New Roman" w:hAnsi="Times New Roman" w:cs="Times New Roman"/>
          <w:color w:val="161908"/>
          <w:spacing w:val="-1"/>
          <w:sz w:val="28"/>
          <w:szCs w:val="28"/>
        </w:rPr>
        <w:t xml:space="preserve"> в рамках обновленных ФГОС</w:t>
      </w:r>
      <w:r w:rsidRPr="007F13E8">
        <w:rPr>
          <w:rFonts w:ascii="Times New Roman" w:hAnsi="Times New Roman" w:cs="Times New Roman"/>
          <w:color w:val="161908"/>
          <w:spacing w:val="-1"/>
          <w:sz w:val="28"/>
          <w:szCs w:val="28"/>
        </w:rPr>
        <w:t>.</w:t>
      </w: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13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 </w:t>
      </w:r>
      <w:r w:rsidRPr="007F13E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24259" w:rsidRPr="007F13E8" w:rsidRDefault="00F24259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F13E8">
        <w:rPr>
          <w:color w:val="161908"/>
          <w:sz w:val="28"/>
          <w:szCs w:val="28"/>
        </w:rPr>
        <w:t xml:space="preserve">* Консультирование педагогов по вопросам в сфере формирования универсальных учебных действий в рамках </w:t>
      </w:r>
      <w:r w:rsidR="00883A01" w:rsidRPr="007F13E8">
        <w:rPr>
          <w:color w:val="161908"/>
          <w:sz w:val="28"/>
          <w:szCs w:val="28"/>
        </w:rPr>
        <w:t xml:space="preserve">обновленных </w:t>
      </w:r>
      <w:r w:rsidRPr="007F13E8">
        <w:rPr>
          <w:color w:val="161908"/>
          <w:sz w:val="28"/>
          <w:szCs w:val="28"/>
        </w:rPr>
        <w:t>ФГОС.</w:t>
      </w: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работы:</w:t>
      </w:r>
    </w:p>
    <w:p w:rsidR="001E7D16" w:rsidRPr="007F13E8" w:rsidRDefault="00F24259" w:rsidP="001E7D16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r w:rsidR="001E7D16" w:rsidRPr="007F13E8">
        <w:rPr>
          <w:rFonts w:ascii="Times New Roman" w:eastAsia="Times New Roman" w:hAnsi="Times New Roman" w:cs="Times New Roman"/>
          <w:sz w:val="28"/>
          <w:szCs w:val="28"/>
        </w:rPr>
        <w:t>Исполнение требований к результатам освоения ООП ООО и СОО.</w:t>
      </w:r>
    </w:p>
    <w:p w:rsidR="001E7D16" w:rsidRPr="007F13E8" w:rsidRDefault="001E7D16" w:rsidP="001E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sz w:val="28"/>
          <w:szCs w:val="28"/>
        </w:rPr>
        <w:t>* Повышение качества обучения для достижения учащимися уровня образованности, соответствующего их личностному потенциалу; формирование у учащихся способностей к саморазвитию и самовоспитанию, развитие критического мышления, освоение коммуникативными универсальными учебными действиями:</w:t>
      </w:r>
    </w:p>
    <w:p w:rsidR="001E7D16" w:rsidRPr="007F13E8" w:rsidRDefault="001E7D16" w:rsidP="001E7D1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sz w:val="28"/>
          <w:szCs w:val="28"/>
        </w:rPr>
        <w:t>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 создания;</w:t>
      </w:r>
    </w:p>
    <w:p w:rsidR="001E7D16" w:rsidRPr="007F13E8" w:rsidRDefault="001E7D16" w:rsidP="001E7D1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основную и дополнительную информацию, устанавливать логические связи и отношения, представленные в тексте;</w:t>
      </w:r>
    </w:p>
    <w:p w:rsidR="001E7D16" w:rsidRPr="007F13E8" w:rsidRDefault="001E7D16" w:rsidP="001E7D1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sz w:val="28"/>
          <w:szCs w:val="28"/>
        </w:rPr>
        <w:t>выявлять детали, важные для раскрытия основной идеи, содержания текста.</w:t>
      </w:r>
    </w:p>
    <w:p w:rsidR="001E7D16" w:rsidRPr="007F13E8" w:rsidRDefault="001E7D16" w:rsidP="001E7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sz w:val="28"/>
          <w:szCs w:val="28"/>
        </w:rPr>
        <w:t>   * Внедрение в практику каждого учителя новых технологий обучения.</w:t>
      </w:r>
    </w:p>
    <w:p w:rsidR="00F24259" w:rsidRPr="007F13E8" w:rsidRDefault="00F24259" w:rsidP="00F24259">
      <w:pPr>
        <w:pStyle w:val="a4"/>
        <w:spacing w:before="195" w:beforeAutospacing="0" w:after="195" w:afterAutospacing="0"/>
        <w:jc w:val="center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План работы по основным направлениям деятельности:</w:t>
      </w: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5258"/>
        <w:gridCol w:w="1988"/>
        <w:gridCol w:w="2552"/>
      </w:tblGrid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1E7D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методических рекомендаций учи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телями-предметниками </w:t>
            </w:r>
            <w:r w:rsidR="00CD5247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D5247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559E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C559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9644B6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в составлении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рабочих  программ по предметам, внеурочной деятельности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электронном ресурсе «Конструктор учебных программ»</w:t>
            </w:r>
            <w:r w:rsidR="00F24259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559E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A936B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  <w:r w:rsidR="00A936BA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участии учащихся во всероссийских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предметных олимпиадах.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A936BA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5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988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</w:tbl>
    <w:p w:rsidR="00F24259" w:rsidRPr="007F13E8" w:rsidRDefault="00F24259" w:rsidP="00F24259">
      <w:pPr>
        <w:spacing w:before="75" w:after="75" w:line="240" w:lineRule="auto"/>
        <w:rPr>
          <w:rStyle w:val="a3"/>
          <w:rFonts w:ascii="Times New Roman" w:hAnsi="Times New Roman" w:cs="Times New Roman"/>
          <w:color w:val="3B373F"/>
          <w:sz w:val="28"/>
          <w:szCs w:val="28"/>
        </w:rPr>
      </w:pPr>
    </w:p>
    <w:p w:rsidR="00F24259" w:rsidRPr="007F13E8" w:rsidRDefault="00F24259" w:rsidP="00F242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3E8">
        <w:rPr>
          <w:rStyle w:val="a3"/>
          <w:rFonts w:ascii="Times New Roman" w:hAnsi="Times New Roman" w:cs="Times New Roman"/>
          <w:sz w:val="28"/>
          <w:szCs w:val="28"/>
        </w:rPr>
        <w:t>2. Научно-методическая работа.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5274"/>
        <w:gridCol w:w="1975"/>
        <w:gridCol w:w="2561"/>
      </w:tblGrid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6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9C1844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 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6C6198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4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975" w:type="dxa"/>
            <w:tcBorders>
              <w:top w:val="single" w:sz="6" w:space="0" w:color="988F9E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61" w:type="dxa"/>
            <w:vMerge/>
            <w:tcBorders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6C6198">
        <w:tc>
          <w:tcPr>
            <w:tcW w:w="695" w:type="dxa"/>
            <w:tcBorders>
              <w:top w:val="single" w:sz="4" w:space="0" w:color="auto"/>
              <w:left w:val="single" w:sz="6" w:space="0" w:color="988F9E"/>
              <w:bottom w:val="single" w:sz="4" w:space="0" w:color="auto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открытых уроков</w:t>
            </w:r>
            <w:r w:rsidR="009644B6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мастер-классов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учителей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3320DF" w:rsidP="0033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C6198" w:rsidRPr="007F13E8" w:rsidRDefault="006C6198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6C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C6198" w:rsidRPr="007F13E8" w:rsidTr="006C619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3"/>
          <w:wBefore w:w="7944" w:type="dxa"/>
          <w:trHeight w:val="100"/>
        </w:trPr>
        <w:tc>
          <w:tcPr>
            <w:tcW w:w="2561" w:type="dxa"/>
            <w:tcBorders>
              <w:top w:val="single" w:sz="4" w:space="0" w:color="auto"/>
            </w:tcBorders>
          </w:tcPr>
          <w:p w:rsidR="006C6198" w:rsidRPr="007F13E8" w:rsidRDefault="006C6198" w:rsidP="006C6198">
            <w:pPr>
              <w:pStyle w:val="a4"/>
              <w:spacing w:before="0" w:beforeAutospacing="0" w:after="0" w:afterAutospacing="0"/>
              <w:rPr>
                <w:rStyle w:val="a3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 xml:space="preserve">3. Диагностическое обеспечение. 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5277"/>
        <w:gridCol w:w="1940"/>
        <w:gridCol w:w="2596"/>
      </w:tblGrid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9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9C1844" w:rsidP="003320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Олимпиадные задания для уч-ся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3320DF" w:rsidP="003320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  <w:p w:rsidR="00FA3B91" w:rsidRPr="007F13E8" w:rsidRDefault="00FA3B91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</w:tc>
      </w:tr>
      <w:tr w:rsidR="00F24259" w:rsidRPr="007F13E8" w:rsidTr="00BC3FD1">
        <w:tc>
          <w:tcPr>
            <w:tcW w:w="69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C46E88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7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C46E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 анализ </w:t>
            </w:r>
            <w:r w:rsidR="00C46E88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ВПР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предметам</w:t>
            </w:r>
          </w:p>
        </w:tc>
        <w:tc>
          <w:tcPr>
            <w:tcW w:w="1940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3A01" w:rsidRPr="007F13E8" w:rsidRDefault="00883A01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  <w:p w:rsidR="00F24259" w:rsidRPr="007F13E8" w:rsidRDefault="00E74EE6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C5135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-май</w:t>
            </w:r>
          </w:p>
        </w:tc>
        <w:tc>
          <w:tcPr>
            <w:tcW w:w="2596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F24259" w:rsidRPr="007F13E8" w:rsidRDefault="00F24259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7F13E8">
        <w:rPr>
          <w:rStyle w:val="a3"/>
          <w:color w:val="000000"/>
          <w:sz w:val="28"/>
          <w:szCs w:val="28"/>
        </w:rPr>
        <w:t>4. Работа с обучающимися.</w:t>
      </w:r>
    </w:p>
    <w:tbl>
      <w:tblPr>
        <w:tblW w:w="1050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"/>
        <w:gridCol w:w="5283"/>
        <w:gridCol w:w="1984"/>
        <w:gridCol w:w="2552"/>
      </w:tblGrid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предметных олимпиад</w:t>
            </w:r>
            <w:r w:rsidR="003010DE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320DF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  <w:r w:rsidR="003010DE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4259" w:rsidRPr="007F13E8" w:rsidTr="00BC3FD1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предметной недели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предметных областей русский язык и литература, иностранные языки, общественно-научные предметы и ОДНКНР</w:t>
            </w:r>
          </w:p>
        </w:tc>
        <w:tc>
          <w:tcPr>
            <w:tcW w:w="198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3320DF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4259" w:rsidRPr="007F13E8" w:rsidRDefault="00F24259" w:rsidP="00BC3F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0DF" w:rsidRPr="007F13E8" w:rsidRDefault="00F24259" w:rsidP="003320D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</w:t>
      </w:r>
      <w:r w:rsidR="003320DF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Заседание № 1</w:t>
      </w:r>
    </w:p>
    <w:p w:rsidR="00F24259" w:rsidRPr="007F13E8" w:rsidRDefault="00F24259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13E8">
        <w:rPr>
          <w:b/>
          <w:bCs/>
          <w:sz w:val="28"/>
          <w:szCs w:val="28"/>
        </w:rPr>
        <w:t xml:space="preserve">Планирование и организация методической работы учителей </w:t>
      </w:r>
      <w:r w:rsidR="003320DF" w:rsidRPr="007F13E8">
        <w:rPr>
          <w:b/>
          <w:bCs/>
          <w:color w:val="000000"/>
          <w:sz w:val="28"/>
          <w:szCs w:val="28"/>
        </w:rPr>
        <w:t>предметных областей русский язык и литература, иностранные языки, общественно-научные предметы и ОДНКНР</w:t>
      </w:r>
      <w:r w:rsidR="000E7975" w:rsidRPr="007F13E8">
        <w:rPr>
          <w:b/>
          <w:bCs/>
          <w:color w:val="000000"/>
          <w:sz w:val="28"/>
          <w:szCs w:val="28"/>
        </w:rPr>
        <w:t xml:space="preserve"> </w:t>
      </w:r>
      <w:r w:rsidR="006651B8" w:rsidRPr="007F13E8">
        <w:rPr>
          <w:b/>
          <w:bCs/>
          <w:sz w:val="28"/>
          <w:szCs w:val="28"/>
        </w:rPr>
        <w:t xml:space="preserve">на </w:t>
      </w:r>
      <w:r w:rsidR="003320DF" w:rsidRPr="007F13E8">
        <w:rPr>
          <w:b/>
          <w:color w:val="000000"/>
          <w:sz w:val="28"/>
          <w:szCs w:val="28"/>
        </w:rPr>
        <w:t>20</w:t>
      </w:r>
      <w:r w:rsidR="00883A01" w:rsidRPr="007F13E8">
        <w:rPr>
          <w:b/>
          <w:color w:val="000000"/>
          <w:sz w:val="28"/>
          <w:szCs w:val="28"/>
        </w:rPr>
        <w:t>22</w:t>
      </w:r>
      <w:r w:rsidR="003320DF" w:rsidRPr="007F13E8">
        <w:rPr>
          <w:b/>
          <w:color w:val="000000"/>
          <w:sz w:val="28"/>
          <w:szCs w:val="28"/>
        </w:rPr>
        <w:t xml:space="preserve"> - 202</w:t>
      </w:r>
      <w:r w:rsidR="00883A01" w:rsidRPr="007F13E8">
        <w:rPr>
          <w:b/>
          <w:color w:val="000000"/>
          <w:sz w:val="28"/>
          <w:szCs w:val="28"/>
        </w:rPr>
        <w:t>3</w:t>
      </w:r>
      <w:r w:rsidRPr="007F13E8">
        <w:rPr>
          <w:b/>
          <w:bCs/>
          <w:sz w:val="28"/>
          <w:szCs w:val="28"/>
        </w:rPr>
        <w:t>учебный год.</w:t>
      </w:r>
    </w:p>
    <w:tbl>
      <w:tblPr>
        <w:tblStyle w:val="a5"/>
        <w:tblW w:w="0" w:type="auto"/>
        <w:tblLook w:val="04A0"/>
      </w:tblPr>
      <w:tblGrid>
        <w:gridCol w:w="6062"/>
        <w:gridCol w:w="1984"/>
        <w:gridCol w:w="2552"/>
      </w:tblGrid>
      <w:tr w:rsidR="00F24259" w:rsidRPr="007F13E8" w:rsidTr="00BC3FD1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BC3FD1">
        <w:trPr>
          <w:trHeight w:val="551"/>
        </w:trPr>
        <w:tc>
          <w:tcPr>
            <w:tcW w:w="6062" w:type="dxa"/>
          </w:tcPr>
          <w:p w:rsidR="0086386D" w:rsidRPr="007F13E8" w:rsidRDefault="00AF7A09" w:rsidP="00BC3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ждение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ММО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651B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чителей </w:t>
            </w:r>
            <w:r w:rsidR="003320DF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предметных областей русский язык и литература, иностранные языки, общественно-научные предметы и ОДНКНР</w:t>
            </w:r>
            <w:r w:rsidR="00E74EE6" w:rsidRPr="007F13E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651B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E74EE6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- 202</w:t>
            </w:r>
            <w:r w:rsidR="00883A01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25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од:</w:t>
            </w:r>
          </w:p>
          <w:p w:rsidR="0086386D" w:rsidRPr="007F13E8" w:rsidRDefault="005018E7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направления работы,</w:t>
            </w:r>
          </w:p>
          <w:p w:rsidR="0086386D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утверждение тем по самообразованию учителей-предметников, </w:t>
            </w:r>
          </w:p>
          <w:p w:rsidR="0086386D" w:rsidRPr="007F13E8" w:rsidRDefault="005018E7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результатов ГИА, ВПР</w:t>
            </w:r>
            <w:r w:rsidR="0086386D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6386D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 (п</w:t>
            </w:r>
            <w:r w:rsidRPr="007F13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одготовка к школьной и районной олимпиадам по предметам гуманитарного цикла),</w:t>
            </w:r>
          </w:p>
          <w:p w:rsidR="00F24259" w:rsidRPr="007F13E8" w:rsidRDefault="0086386D" w:rsidP="00E74EE6">
            <w:pPr>
              <w:pStyle w:val="ac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обсуждение участия </w:t>
            </w:r>
            <w:r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учителей-предметников 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их учащихся  в различных конкурсах</w:t>
            </w:r>
            <w:r w:rsidRPr="007F13E8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8E7" w:rsidRPr="007F13E8" w:rsidRDefault="003010DE" w:rsidP="0086386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F7A09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24259" w:rsidRPr="007F13E8">
              <w:rPr>
                <w:rFonts w:ascii="Times New Roman" w:hAnsi="Times New Roman" w:cs="Times New Roman"/>
                <w:sz w:val="28"/>
                <w:szCs w:val="28"/>
              </w:rPr>
              <w:t>Обсуждение нормативных, программно –</w:t>
            </w:r>
            <w:r w:rsidR="00F24259" w:rsidRPr="007F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документов:</w:t>
            </w:r>
            <w:r w:rsidR="00E74EE6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259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  <w:r w:rsidR="005018E7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рассмотрение рабочих программ</w:t>
            </w:r>
            <w:r w:rsidR="00883A01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по обновленным ФГОС</w:t>
            </w:r>
            <w:r w:rsidR="0086386D"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E74EE6" w:rsidRPr="007F13E8" w:rsidRDefault="00E74EE6" w:rsidP="0086386D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3. Круглый стол. 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качеством образования в условиях реализации </w:t>
            </w:r>
            <w:r w:rsidR="00883A01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ФГОС: инновационные системы оценки качества знаний обучающихся.</w:t>
            </w:r>
          </w:p>
        </w:tc>
        <w:tc>
          <w:tcPr>
            <w:tcW w:w="1984" w:type="dxa"/>
          </w:tcPr>
          <w:p w:rsidR="00F24259" w:rsidRPr="007F13E8" w:rsidRDefault="00E74EE6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24259" w:rsidRPr="007F13E8" w:rsidRDefault="00F24259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010DE" w:rsidRPr="007F13E8" w:rsidRDefault="003010DE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F24259" w:rsidRPr="007F13E8" w:rsidRDefault="000231CF" w:rsidP="0050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3E8">
        <w:rPr>
          <w:rStyle w:val="a3"/>
          <w:rFonts w:ascii="Times New Roman" w:hAnsi="Times New Roman" w:cs="Times New Roman"/>
          <w:sz w:val="28"/>
          <w:szCs w:val="28"/>
        </w:rPr>
        <w:t>Реализация обновленных ФГОС</w:t>
      </w:r>
    </w:p>
    <w:tbl>
      <w:tblPr>
        <w:tblStyle w:val="a5"/>
        <w:tblW w:w="0" w:type="auto"/>
        <w:tblLook w:val="04A0"/>
      </w:tblPr>
      <w:tblGrid>
        <w:gridCol w:w="6062"/>
        <w:gridCol w:w="1843"/>
        <w:gridCol w:w="2693"/>
      </w:tblGrid>
      <w:tr w:rsidR="00F24259" w:rsidRPr="007F13E8" w:rsidTr="003320DF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3320DF">
        <w:trPr>
          <w:trHeight w:val="551"/>
        </w:trPr>
        <w:tc>
          <w:tcPr>
            <w:tcW w:w="6062" w:type="dxa"/>
          </w:tcPr>
          <w:p w:rsidR="000231CF" w:rsidRPr="007F13E8" w:rsidRDefault="000231CF" w:rsidP="000231CF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rStyle w:val="markedcontent"/>
                <w:sz w:val="28"/>
                <w:szCs w:val="28"/>
              </w:rPr>
              <w:t>Планирование и подготовка открытых</w:t>
            </w:r>
            <w:r w:rsidRPr="007F13E8">
              <w:br/>
            </w:r>
            <w:r w:rsidRPr="007F13E8">
              <w:rPr>
                <w:rStyle w:val="markedcontent"/>
                <w:sz w:val="28"/>
                <w:szCs w:val="28"/>
              </w:rPr>
              <w:t>занятий, направленных на подготовку к ВПР (в связи с требованиями обновленных ФГОС).</w:t>
            </w:r>
          </w:p>
          <w:p w:rsidR="00F24259" w:rsidRPr="007F13E8" w:rsidRDefault="0086386D" w:rsidP="000231CF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Подготовка к ОГЭ, ЕГЭ</w:t>
            </w:r>
            <w:r w:rsidR="003A4E00" w:rsidRPr="007F13E8">
              <w:rPr>
                <w:sz w:val="28"/>
                <w:szCs w:val="28"/>
              </w:rPr>
              <w:t>.</w:t>
            </w:r>
          </w:p>
          <w:p w:rsidR="003A4E00" w:rsidRPr="007F13E8" w:rsidRDefault="003A4E00" w:rsidP="000231CF">
            <w:pPr>
              <w:pStyle w:val="ac"/>
              <w:numPr>
                <w:ilvl w:val="0"/>
                <w:numId w:val="14"/>
              </w:num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 </w:t>
            </w:r>
            <w:r w:rsidRPr="007F13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методических рекомендаций и критериев оценивания сочинения</w:t>
            </w: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, являющихся для обучающихся 11 класса допуском к государственной итоговой аттестации.</w:t>
            </w:r>
          </w:p>
          <w:p w:rsidR="003320DF" w:rsidRPr="007F13E8" w:rsidRDefault="003320DF" w:rsidP="000231CF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 в процессе обучения (из опыта работы).</w:t>
            </w:r>
          </w:p>
          <w:p w:rsidR="003320DF" w:rsidRPr="007F13E8" w:rsidRDefault="003320DF" w:rsidP="003320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20DF" w:rsidRPr="007F13E8" w:rsidRDefault="003320DF" w:rsidP="003320D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9E45BA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E45BA" w:rsidRPr="007F13E8" w:rsidRDefault="009E45BA" w:rsidP="00AF7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9E45BA" w:rsidRPr="007F13E8" w:rsidRDefault="009E45BA" w:rsidP="009E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9E45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3</w:t>
      </w:r>
    </w:p>
    <w:p w:rsidR="000231CF" w:rsidRPr="007F13E8" w:rsidRDefault="000231CF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Функциональная грамотность и результаты диагностических работ (ВПР)</w:t>
      </w:r>
    </w:p>
    <w:tbl>
      <w:tblPr>
        <w:tblStyle w:val="a5"/>
        <w:tblW w:w="0" w:type="auto"/>
        <w:tblLook w:val="04A0"/>
      </w:tblPr>
      <w:tblGrid>
        <w:gridCol w:w="6062"/>
        <w:gridCol w:w="1843"/>
        <w:gridCol w:w="2693"/>
      </w:tblGrid>
      <w:tr w:rsidR="00F24259" w:rsidRPr="007F13E8" w:rsidTr="00621CA2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621CA2">
        <w:trPr>
          <w:trHeight w:val="551"/>
        </w:trPr>
        <w:tc>
          <w:tcPr>
            <w:tcW w:w="6062" w:type="dxa"/>
          </w:tcPr>
          <w:p w:rsidR="00E74EE6" w:rsidRPr="007F13E8" w:rsidRDefault="00E74EE6" w:rsidP="00CC3CD8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1. Круглый стол. </w:t>
            </w:r>
            <w:r w:rsidR="000231CF" w:rsidRPr="007F13E8">
              <w:rPr>
                <w:rStyle w:val="markedcontent"/>
                <w:sz w:val="28"/>
                <w:szCs w:val="28"/>
              </w:rPr>
              <w:t>Виды функциональной грамотности обучающихся, формируемые на уроках, новые подходы в повышении функциональной грамотности.</w:t>
            </w:r>
          </w:p>
          <w:p w:rsidR="000B062D" w:rsidRPr="007F13E8" w:rsidRDefault="00E74EE6" w:rsidP="000B0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31CF" w:rsidRPr="007F13E8">
              <w:rPr>
                <w:rFonts w:ascii="Times New Roman" w:hAnsi="Times New Roman" w:cs="Times New Roman"/>
                <w:sz w:val="28"/>
                <w:szCs w:val="28"/>
              </w:rPr>
              <w:t>Мастер-классы по теме «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функциональной грамотности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обучения (из опыта работы)</w:t>
            </w:r>
            <w:r w:rsidR="000231CF" w:rsidRPr="007F13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062D" w:rsidRPr="007F1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259" w:rsidRPr="007F13E8" w:rsidRDefault="00F24259" w:rsidP="00853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7E200C" w:rsidP="007E2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3" w:type="dxa"/>
          </w:tcPr>
          <w:p w:rsidR="008537B9" w:rsidRPr="007F13E8" w:rsidRDefault="008537B9" w:rsidP="00853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8537B9" w:rsidRPr="007F13E8" w:rsidRDefault="008537B9" w:rsidP="008537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3320DF" w:rsidRPr="007F1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ММО</w:t>
            </w:r>
          </w:p>
          <w:p w:rsidR="00D14CA8" w:rsidRPr="007F13E8" w:rsidRDefault="00D14CA8" w:rsidP="00BC3F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A612D" w:rsidRPr="007F13E8" w:rsidRDefault="00DA612D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E74EE6" w:rsidRPr="007F13E8" w:rsidRDefault="000231CF" w:rsidP="00E74EE6">
      <w:pPr>
        <w:pStyle w:val="1"/>
        <w:rPr>
          <w:sz w:val="28"/>
          <w:szCs w:val="32"/>
        </w:rPr>
      </w:pPr>
      <w:r w:rsidRPr="007F13E8">
        <w:rPr>
          <w:bCs w:val="0"/>
          <w:sz w:val="28"/>
          <w:szCs w:val="32"/>
        </w:rPr>
        <w:t xml:space="preserve">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</w:t>
      </w:r>
    </w:p>
    <w:tbl>
      <w:tblPr>
        <w:tblStyle w:val="a5"/>
        <w:tblW w:w="0" w:type="auto"/>
        <w:tblLook w:val="04A0"/>
      </w:tblPr>
      <w:tblGrid>
        <w:gridCol w:w="6062"/>
        <w:gridCol w:w="1843"/>
        <w:gridCol w:w="2693"/>
      </w:tblGrid>
      <w:tr w:rsidR="00F24259" w:rsidRPr="007F13E8" w:rsidTr="00D23F48">
        <w:tc>
          <w:tcPr>
            <w:tcW w:w="6062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24259" w:rsidRPr="007F13E8" w:rsidTr="00D23F48">
        <w:trPr>
          <w:trHeight w:val="551"/>
        </w:trPr>
        <w:tc>
          <w:tcPr>
            <w:tcW w:w="6062" w:type="dxa"/>
          </w:tcPr>
          <w:p w:rsidR="00CC3CD8" w:rsidRPr="007F13E8" w:rsidRDefault="000E7975" w:rsidP="00897B1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32"/>
                <w:szCs w:val="28"/>
              </w:rPr>
            </w:pPr>
            <w:r w:rsidRPr="007F13E8">
              <w:rPr>
                <w:sz w:val="28"/>
                <w:szCs w:val="28"/>
              </w:rPr>
              <w:t xml:space="preserve">Круглый стол. </w:t>
            </w:r>
            <w:r w:rsidR="007F13E8" w:rsidRPr="007F13E8">
              <w:rPr>
                <w:bCs/>
                <w:sz w:val="28"/>
              </w:rPr>
              <w:t>Использование возможностей цифровой образовательной среды для повышения познавательного интереса обучающихся в ходе внедрения ФГОС третьего поколения.</w:t>
            </w:r>
          </w:p>
          <w:p w:rsidR="00897B17" w:rsidRPr="007F13E8" w:rsidRDefault="00B859AC" w:rsidP="00897B17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Анализ проведения предметных недель</w:t>
            </w:r>
            <w:r w:rsidR="00897B17" w:rsidRPr="007F13E8">
              <w:rPr>
                <w:sz w:val="28"/>
                <w:szCs w:val="28"/>
              </w:rPr>
              <w:t>.</w:t>
            </w:r>
          </w:p>
          <w:p w:rsidR="00897B17" w:rsidRPr="007F13E8" w:rsidRDefault="00B859AC" w:rsidP="00897B1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F13E8">
              <w:rPr>
                <w:sz w:val="28"/>
                <w:szCs w:val="28"/>
              </w:rPr>
              <w:t>Подготовка учащихся к итоговой аттестации на разных уровнях обучаемости</w:t>
            </w:r>
            <w:r w:rsidR="00897B17" w:rsidRPr="007F13E8">
              <w:rPr>
                <w:sz w:val="28"/>
                <w:szCs w:val="28"/>
              </w:rPr>
              <w:t>.</w:t>
            </w:r>
          </w:p>
          <w:p w:rsidR="00C23E62" w:rsidRPr="007F13E8" w:rsidRDefault="000E7975" w:rsidP="00C23E62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7F13E8" w:rsidRPr="007F13E8">
              <w:rPr>
                <w:rFonts w:ascii="Times New Roman" w:hAnsi="Times New Roman" w:cs="Times New Roman"/>
                <w:sz w:val="28"/>
                <w:szCs w:val="28"/>
              </w:rPr>
              <w:t>по формированию метапредметных компетенций в рамках реализации обновленных ФГОС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(из опыта работы).</w:t>
            </w:r>
          </w:p>
          <w:p w:rsidR="00F24259" w:rsidRPr="007F13E8" w:rsidRDefault="00F24259" w:rsidP="00BC3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4259" w:rsidRPr="007F13E8" w:rsidRDefault="00F24259" w:rsidP="00BC3F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5875" w:rsidRPr="007F13E8" w:rsidRDefault="002E5875" w:rsidP="002E58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D23F4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2E5875" w:rsidRPr="007F13E8" w:rsidRDefault="002E5875" w:rsidP="002E5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D23F48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D14CA8" w:rsidRPr="007F13E8" w:rsidRDefault="00D14CA8" w:rsidP="002E58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0EEA" w:rsidRPr="007F13E8" w:rsidRDefault="000D0EEA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5366B" w:rsidRPr="007F13E8" w:rsidRDefault="0055366B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0D0EEA" w:rsidRPr="007F13E8" w:rsidRDefault="000D0EEA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5366B" w:rsidRPr="007F13E8" w:rsidRDefault="0055366B" w:rsidP="00553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деятельности </w:t>
      </w:r>
      <w:r w:rsidR="00B859AC"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ММО учителей предметных областей русский язык и литература, иностранные языки, общественно-научные предметы и ОДНКНР</w:t>
      </w:r>
      <w:r w:rsidRPr="007F1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совершенствованию образовательного процесса.</w:t>
      </w:r>
    </w:p>
    <w:tbl>
      <w:tblPr>
        <w:tblStyle w:val="a5"/>
        <w:tblW w:w="0" w:type="auto"/>
        <w:tblLook w:val="04A0"/>
      </w:tblPr>
      <w:tblGrid>
        <w:gridCol w:w="6062"/>
        <w:gridCol w:w="1843"/>
        <w:gridCol w:w="2693"/>
      </w:tblGrid>
      <w:tr w:rsidR="0055366B" w:rsidRPr="007F13E8" w:rsidTr="00C23E62">
        <w:tc>
          <w:tcPr>
            <w:tcW w:w="6062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366B" w:rsidRPr="007F13E8" w:rsidTr="00C23E62">
        <w:trPr>
          <w:trHeight w:val="551"/>
        </w:trPr>
        <w:tc>
          <w:tcPr>
            <w:tcW w:w="6062" w:type="dxa"/>
          </w:tcPr>
          <w:p w:rsidR="00CC3CD8" w:rsidRPr="007F13E8" w:rsidRDefault="00F1425D" w:rsidP="00237A5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3CD8" w:rsidRPr="007F13E8"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материалов, наработанных по темам самообразования.</w:t>
            </w:r>
          </w:p>
          <w:p w:rsidR="0055366B" w:rsidRPr="007F13E8" w:rsidRDefault="00F1425D" w:rsidP="00237A57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Выполнение учебных программ.</w:t>
            </w:r>
          </w:p>
          <w:p w:rsidR="0055366B" w:rsidRPr="007F13E8" w:rsidRDefault="00F1425D" w:rsidP="00237A57">
            <w:pPr>
              <w:rPr>
                <w:rFonts w:ascii="Times New Roman" w:hAnsi="Times New Roman" w:cs="Times New Roman"/>
                <w:color w:val="3B373F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3. </w:t>
            </w:r>
            <w:r w:rsidR="0055366B" w:rsidRPr="007F13E8">
              <w:rPr>
                <w:rFonts w:ascii="Times New Roman" w:hAnsi="Times New Roman" w:cs="Times New Roman"/>
                <w:color w:val="3B373F"/>
                <w:sz w:val="28"/>
                <w:szCs w:val="28"/>
              </w:rPr>
              <w:t xml:space="preserve"> </w:t>
            </w:r>
            <w:r w:rsidR="0055366B" w:rsidRPr="007F13E8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копилки на электронных и бумажных носителях.</w:t>
            </w:r>
          </w:p>
          <w:p w:rsidR="00F1425D" w:rsidRPr="007F13E8" w:rsidRDefault="00F1425D" w:rsidP="0023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5366B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Анализ ВПР </w:t>
            </w: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>по предметам.</w:t>
            </w:r>
          </w:p>
          <w:p w:rsidR="0055366B" w:rsidRPr="007F13E8" w:rsidRDefault="00F1425D" w:rsidP="0023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учителей-предметников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0E7975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55366B" w:rsidRPr="007F13E8" w:rsidRDefault="00F1425D" w:rsidP="007F1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плана работы и задач 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>МО на 20</w:t>
            </w:r>
            <w:r w:rsidR="00C23E62" w:rsidRPr="007F1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3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 w:rsidR="007F13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612D" w:rsidRPr="007F13E8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год.</w:t>
            </w:r>
          </w:p>
        </w:tc>
        <w:tc>
          <w:tcPr>
            <w:tcW w:w="1843" w:type="dxa"/>
          </w:tcPr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66B" w:rsidRPr="007F13E8" w:rsidRDefault="0055366B" w:rsidP="00237A5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66B" w:rsidRPr="007F13E8" w:rsidRDefault="0055366B" w:rsidP="00237A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366B" w:rsidRPr="007F13E8" w:rsidRDefault="0055366B" w:rsidP="00237A5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C23E62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55366B" w:rsidRPr="007F13E8" w:rsidRDefault="0055366B" w:rsidP="00237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C23E62"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7F1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  <w:p w:rsidR="0055366B" w:rsidRPr="007F13E8" w:rsidRDefault="0055366B" w:rsidP="00237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4259" w:rsidRPr="007F13E8" w:rsidRDefault="00F24259" w:rsidP="00F24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96274F" w:rsidRPr="007F13E8" w:rsidRDefault="0096274F" w:rsidP="00962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Руководитель </w:t>
      </w:r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</w:t>
      </w:r>
      <w:r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МО                                         </w:t>
      </w:r>
      <w:r w:rsidR="00C23E62" w:rsidRPr="007F13E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Бакина О.Н.</w:t>
      </w:r>
    </w:p>
    <w:p w:rsidR="006D6194" w:rsidRPr="007F13E8" w:rsidRDefault="006D61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6D6194" w:rsidRPr="007F13E8" w:rsidSect="00BC3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A7" w:rsidRDefault="000724A7" w:rsidP="00150DB6">
      <w:pPr>
        <w:spacing w:after="0" w:line="240" w:lineRule="auto"/>
      </w:pPr>
      <w:r>
        <w:separator/>
      </w:r>
    </w:p>
  </w:endnote>
  <w:endnote w:type="continuationSeparator" w:id="1">
    <w:p w:rsidR="000724A7" w:rsidRDefault="000724A7" w:rsidP="0015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7" w:rsidRDefault="00237A5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969"/>
      <w:docPartObj>
        <w:docPartGallery w:val="Page Numbers (Bottom of Page)"/>
        <w:docPartUnique/>
      </w:docPartObj>
    </w:sdtPr>
    <w:sdtContent>
      <w:p w:rsidR="00237A57" w:rsidRDefault="00D7099B">
        <w:pPr>
          <w:pStyle w:val="a8"/>
          <w:jc w:val="center"/>
        </w:pPr>
        <w:r>
          <w:fldChar w:fldCharType="begin"/>
        </w:r>
        <w:r w:rsidR="005B7453">
          <w:instrText xml:space="preserve"> PAGE   \* MERGEFORMAT </w:instrText>
        </w:r>
        <w:r>
          <w:fldChar w:fldCharType="separate"/>
        </w:r>
        <w:r w:rsidR="007F13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7A57" w:rsidRDefault="00237A5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7" w:rsidRDefault="00237A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A7" w:rsidRDefault="000724A7" w:rsidP="00150DB6">
      <w:pPr>
        <w:spacing w:after="0" w:line="240" w:lineRule="auto"/>
      </w:pPr>
      <w:r>
        <w:separator/>
      </w:r>
    </w:p>
  </w:footnote>
  <w:footnote w:type="continuationSeparator" w:id="1">
    <w:p w:rsidR="000724A7" w:rsidRDefault="000724A7" w:rsidP="0015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7" w:rsidRDefault="00237A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7" w:rsidRDefault="00237A5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A57" w:rsidRDefault="00237A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27E"/>
      </v:shape>
    </w:pict>
  </w:numPicBullet>
  <w:abstractNum w:abstractNumId="0">
    <w:nsid w:val="01F003AB"/>
    <w:multiLevelType w:val="hybridMultilevel"/>
    <w:tmpl w:val="D14A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211"/>
    <w:multiLevelType w:val="hybridMultilevel"/>
    <w:tmpl w:val="98DA48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593"/>
    <w:multiLevelType w:val="hybridMultilevel"/>
    <w:tmpl w:val="AD8E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E09A7"/>
    <w:multiLevelType w:val="hybridMultilevel"/>
    <w:tmpl w:val="11987038"/>
    <w:lvl w:ilvl="0" w:tplc="86AC16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E7183"/>
    <w:multiLevelType w:val="hybridMultilevel"/>
    <w:tmpl w:val="AE3487E4"/>
    <w:lvl w:ilvl="0" w:tplc="B7A0FFE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351A7"/>
    <w:multiLevelType w:val="hybridMultilevel"/>
    <w:tmpl w:val="06D229EC"/>
    <w:lvl w:ilvl="0" w:tplc="CAB4D4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E3BE6"/>
    <w:multiLevelType w:val="hybridMultilevel"/>
    <w:tmpl w:val="966C31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51F39"/>
    <w:multiLevelType w:val="hybridMultilevel"/>
    <w:tmpl w:val="E4647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E38C4"/>
    <w:multiLevelType w:val="hybridMultilevel"/>
    <w:tmpl w:val="F2041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D1AAC"/>
    <w:multiLevelType w:val="multilevel"/>
    <w:tmpl w:val="D2AA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229BF"/>
    <w:multiLevelType w:val="hybridMultilevel"/>
    <w:tmpl w:val="07CC77F6"/>
    <w:lvl w:ilvl="0" w:tplc="2C6CA0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8102C"/>
    <w:multiLevelType w:val="multilevel"/>
    <w:tmpl w:val="46F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6EB0"/>
    <w:multiLevelType w:val="hybridMultilevel"/>
    <w:tmpl w:val="35A8D2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10"/>
  </w:num>
  <w:num w:numId="11">
    <w:abstractNumId w:val="13"/>
  </w:num>
  <w:num w:numId="12">
    <w:abstractNumId w:val="9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59"/>
    <w:rsid w:val="000231CF"/>
    <w:rsid w:val="0005697E"/>
    <w:rsid w:val="000724A7"/>
    <w:rsid w:val="00084BA4"/>
    <w:rsid w:val="000A3C97"/>
    <w:rsid w:val="000B062D"/>
    <w:rsid w:val="000D0AB4"/>
    <w:rsid w:val="000D0EEA"/>
    <w:rsid w:val="000E7975"/>
    <w:rsid w:val="00103349"/>
    <w:rsid w:val="00147952"/>
    <w:rsid w:val="00150DB6"/>
    <w:rsid w:val="00171F47"/>
    <w:rsid w:val="00185C08"/>
    <w:rsid w:val="001B2D61"/>
    <w:rsid w:val="001C6007"/>
    <w:rsid w:val="001D3040"/>
    <w:rsid w:val="001D4035"/>
    <w:rsid w:val="001E2E11"/>
    <w:rsid w:val="001E7D16"/>
    <w:rsid w:val="00237A57"/>
    <w:rsid w:val="00257EE3"/>
    <w:rsid w:val="002832B2"/>
    <w:rsid w:val="002C2514"/>
    <w:rsid w:val="002E5875"/>
    <w:rsid w:val="002E7D71"/>
    <w:rsid w:val="003010DE"/>
    <w:rsid w:val="00306B01"/>
    <w:rsid w:val="003320DF"/>
    <w:rsid w:val="00384D7B"/>
    <w:rsid w:val="003A4E00"/>
    <w:rsid w:val="003B316D"/>
    <w:rsid w:val="003F5685"/>
    <w:rsid w:val="00410EFE"/>
    <w:rsid w:val="00410F89"/>
    <w:rsid w:val="004230CC"/>
    <w:rsid w:val="0044561A"/>
    <w:rsid w:val="004615E0"/>
    <w:rsid w:val="00470E5E"/>
    <w:rsid w:val="004853B2"/>
    <w:rsid w:val="004C5135"/>
    <w:rsid w:val="005018E7"/>
    <w:rsid w:val="00521278"/>
    <w:rsid w:val="00530FB0"/>
    <w:rsid w:val="0055366B"/>
    <w:rsid w:val="00574DE8"/>
    <w:rsid w:val="005B7453"/>
    <w:rsid w:val="005E0263"/>
    <w:rsid w:val="00621CA2"/>
    <w:rsid w:val="0063236E"/>
    <w:rsid w:val="006607AF"/>
    <w:rsid w:val="006651B8"/>
    <w:rsid w:val="006C6198"/>
    <w:rsid w:val="006D6194"/>
    <w:rsid w:val="006D6AB9"/>
    <w:rsid w:val="006E4E2A"/>
    <w:rsid w:val="0070053C"/>
    <w:rsid w:val="00757CA0"/>
    <w:rsid w:val="007626D5"/>
    <w:rsid w:val="007665CE"/>
    <w:rsid w:val="007A37DA"/>
    <w:rsid w:val="007C7927"/>
    <w:rsid w:val="007E200C"/>
    <w:rsid w:val="007F13E8"/>
    <w:rsid w:val="0080686A"/>
    <w:rsid w:val="008537B9"/>
    <w:rsid w:val="0086386D"/>
    <w:rsid w:val="00883A01"/>
    <w:rsid w:val="00897B17"/>
    <w:rsid w:val="008C16D2"/>
    <w:rsid w:val="00900C87"/>
    <w:rsid w:val="009149E9"/>
    <w:rsid w:val="00942D2A"/>
    <w:rsid w:val="0096274F"/>
    <w:rsid w:val="009644B6"/>
    <w:rsid w:val="009910D3"/>
    <w:rsid w:val="009B7A59"/>
    <w:rsid w:val="009C1844"/>
    <w:rsid w:val="009E45BA"/>
    <w:rsid w:val="00A105F2"/>
    <w:rsid w:val="00A32731"/>
    <w:rsid w:val="00A936BA"/>
    <w:rsid w:val="00AA4DE1"/>
    <w:rsid w:val="00AF7A09"/>
    <w:rsid w:val="00B3550C"/>
    <w:rsid w:val="00B556EF"/>
    <w:rsid w:val="00B6277A"/>
    <w:rsid w:val="00B859AC"/>
    <w:rsid w:val="00BC3FD1"/>
    <w:rsid w:val="00C23E62"/>
    <w:rsid w:val="00C2715E"/>
    <w:rsid w:val="00C42728"/>
    <w:rsid w:val="00C46E88"/>
    <w:rsid w:val="00C559EA"/>
    <w:rsid w:val="00C7581D"/>
    <w:rsid w:val="00C77F52"/>
    <w:rsid w:val="00CC3CD8"/>
    <w:rsid w:val="00CD5247"/>
    <w:rsid w:val="00D14CA8"/>
    <w:rsid w:val="00D23F48"/>
    <w:rsid w:val="00D4075B"/>
    <w:rsid w:val="00D7099B"/>
    <w:rsid w:val="00DA612D"/>
    <w:rsid w:val="00E70BEF"/>
    <w:rsid w:val="00E74EE6"/>
    <w:rsid w:val="00E77D29"/>
    <w:rsid w:val="00E90E95"/>
    <w:rsid w:val="00E9697B"/>
    <w:rsid w:val="00ED23A6"/>
    <w:rsid w:val="00EF6296"/>
    <w:rsid w:val="00F1425D"/>
    <w:rsid w:val="00F24259"/>
    <w:rsid w:val="00F63BEC"/>
    <w:rsid w:val="00F947E2"/>
    <w:rsid w:val="00FA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D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7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425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24259"/>
    <w:rPr>
      <w:b/>
      <w:bCs/>
    </w:rPr>
  </w:style>
  <w:style w:type="paragraph" w:styleId="a4">
    <w:name w:val="Normal (Web)"/>
    <w:basedOn w:val="a"/>
    <w:uiPriority w:val="99"/>
    <w:unhideWhenUsed/>
    <w:rsid w:val="00F2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259"/>
  </w:style>
  <w:style w:type="table" w:styleId="a5">
    <w:name w:val="Table Grid"/>
    <w:basedOn w:val="a1"/>
    <w:uiPriority w:val="59"/>
    <w:rsid w:val="00F242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2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42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0FB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5018E7"/>
  </w:style>
  <w:style w:type="paragraph" w:styleId="ac">
    <w:name w:val="List Paragraph"/>
    <w:basedOn w:val="a"/>
    <w:uiPriority w:val="34"/>
    <w:qFormat/>
    <w:rsid w:val="008638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88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569C-A9A3-44B1-AB90-F5ED0ED5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LABEL54</cp:lastModifiedBy>
  <cp:revision>67</cp:revision>
  <cp:lastPrinted>2018-11-13T17:32:00Z</cp:lastPrinted>
  <dcterms:created xsi:type="dcterms:W3CDTF">2016-12-28T07:46:00Z</dcterms:created>
  <dcterms:modified xsi:type="dcterms:W3CDTF">2022-09-18T09:32:00Z</dcterms:modified>
</cp:coreProperties>
</file>