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5D" w:rsidRPr="00BC432F" w:rsidRDefault="00727C5D" w:rsidP="00727C5D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32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7C5D" w:rsidRPr="00BC432F" w:rsidRDefault="00727C5D" w:rsidP="00727C5D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432F">
        <w:rPr>
          <w:rFonts w:ascii="Times New Roman" w:hAnsi="Times New Roman" w:cs="Times New Roman"/>
          <w:sz w:val="28"/>
          <w:szCs w:val="28"/>
        </w:rPr>
        <w:t>о проведени</w:t>
      </w:r>
      <w:r w:rsidR="00D91396" w:rsidRPr="00BC432F">
        <w:rPr>
          <w:rFonts w:ascii="Times New Roman" w:hAnsi="Times New Roman" w:cs="Times New Roman"/>
          <w:sz w:val="28"/>
          <w:szCs w:val="28"/>
        </w:rPr>
        <w:t>и</w:t>
      </w:r>
      <w:r w:rsidRPr="00BC432F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E92D44" w:rsidRPr="00BC432F">
        <w:rPr>
          <w:rFonts w:ascii="Times New Roman" w:hAnsi="Times New Roman" w:cs="Times New Roman"/>
          <w:sz w:val="28"/>
          <w:szCs w:val="28"/>
        </w:rPr>
        <w:t xml:space="preserve"> за 201</w:t>
      </w:r>
      <w:r w:rsidR="00645881" w:rsidRPr="00BC432F">
        <w:rPr>
          <w:rFonts w:ascii="Times New Roman" w:hAnsi="Times New Roman" w:cs="Times New Roman"/>
          <w:sz w:val="28"/>
          <w:szCs w:val="28"/>
        </w:rPr>
        <w:t>8</w:t>
      </w:r>
      <w:r w:rsidR="00E92D44" w:rsidRPr="00BC432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642" w:type="dxa"/>
        <w:jc w:val="center"/>
        <w:tblInd w:w="-345" w:type="dxa"/>
        <w:tblLayout w:type="fixed"/>
        <w:tblLook w:val="04A0" w:firstRow="1" w:lastRow="0" w:firstColumn="1" w:lastColumn="0" w:noHBand="0" w:noVBand="1"/>
      </w:tblPr>
      <w:tblGrid>
        <w:gridCol w:w="1812"/>
        <w:gridCol w:w="2115"/>
        <w:gridCol w:w="2209"/>
        <w:gridCol w:w="1540"/>
        <w:gridCol w:w="4423"/>
        <w:gridCol w:w="3543"/>
      </w:tblGrid>
      <w:tr w:rsidR="00A3623C" w:rsidRPr="00BC432F" w:rsidTr="00BF1720">
        <w:trPr>
          <w:jc w:val="center"/>
        </w:trPr>
        <w:tc>
          <w:tcPr>
            <w:tcW w:w="1812" w:type="dxa"/>
          </w:tcPr>
          <w:p w:rsidR="00A3623C" w:rsidRPr="00BC432F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15" w:type="dxa"/>
          </w:tcPr>
          <w:p w:rsidR="00A3623C" w:rsidRPr="00BC432F" w:rsidRDefault="00A3623C" w:rsidP="00C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</w:t>
            </w:r>
            <w:proofErr w:type="spellStart"/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F86445" w:rsidRPr="00BC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C66F05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A3623C" w:rsidRPr="00BC432F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План (тема) контрольного мероприятия</w:t>
            </w:r>
          </w:p>
        </w:tc>
        <w:tc>
          <w:tcPr>
            <w:tcW w:w="1540" w:type="dxa"/>
          </w:tcPr>
          <w:p w:rsidR="00A3623C" w:rsidRPr="00BC432F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4423" w:type="dxa"/>
          </w:tcPr>
          <w:p w:rsidR="00A3623C" w:rsidRPr="00BC432F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543" w:type="dxa"/>
          </w:tcPr>
          <w:p w:rsidR="00A3623C" w:rsidRPr="00BC432F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C66F05" w:rsidRPr="00BC432F" w:rsidTr="00BF1720">
        <w:trPr>
          <w:jc w:val="center"/>
        </w:trPr>
        <w:tc>
          <w:tcPr>
            <w:tcW w:w="1812" w:type="dxa"/>
          </w:tcPr>
          <w:p w:rsidR="00C66F05" w:rsidRPr="00BC432F" w:rsidRDefault="00C66F05" w:rsidP="00FC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</w:tcPr>
          <w:p w:rsidR="00C66F05" w:rsidRPr="00BC432F" w:rsidRDefault="00645881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Федерального бюджетного учреждения здравоохранения «Центр гигиены и эпидемиологии в Смоленской области»</w:t>
            </w:r>
          </w:p>
        </w:tc>
        <w:tc>
          <w:tcPr>
            <w:tcW w:w="2209" w:type="dxa"/>
          </w:tcPr>
          <w:p w:rsidR="00C66F05" w:rsidRPr="00BC432F" w:rsidRDefault="00C66F05" w:rsidP="00C66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выездная</w:t>
            </w:r>
          </w:p>
          <w:p w:rsidR="00C66F05" w:rsidRPr="00BC432F" w:rsidRDefault="00C66F05" w:rsidP="00C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</w:tcPr>
          <w:p w:rsidR="00C66F05" w:rsidRPr="00BC432F" w:rsidRDefault="00645881" w:rsidP="0064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4423" w:type="dxa"/>
          </w:tcPr>
          <w:p w:rsidR="00C66F05" w:rsidRPr="00BC432F" w:rsidRDefault="00C66F05" w:rsidP="00B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C66F05" w:rsidRPr="00BC432F" w:rsidRDefault="00C66F05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F6A" w:rsidRPr="00BC432F" w:rsidTr="00BF1720">
        <w:trPr>
          <w:jc w:val="center"/>
        </w:trPr>
        <w:tc>
          <w:tcPr>
            <w:tcW w:w="1812" w:type="dxa"/>
          </w:tcPr>
          <w:p w:rsidR="00FB4F6A" w:rsidRPr="00BC432F" w:rsidRDefault="00FB4F6A" w:rsidP="00FC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</w:tcPr>
          <w:p w:rsidR="00FB4F6A" w:rsidRPr="00BC432F" w:rsidRDefault="00FB4F6A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209" w:type="dxa"/>
          </w:tcPr>
          <w:p w:rsidR="00FB4F6A" w:rsidRPr="00BC432F" w:rsidRDefault="00FB4F6A" w:rsidP="00C66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проверка «Эффективность контроля администрации образовательного учреждения за состоянием преподавания предметов учебного плана»</w:t>
            </w:r>
            <w:bookmarkStart w:id="0" w:name="_GoBack"/>
            <w:bookmarkEnd w:id="0"/>
          </w:p>
        </w:tc>
        <w:tc>
          <w:tcPr>
            <w:tcW w:w="1540" w:type="dxa"/>
          </w:tcPr>
          <w:p w:rsidR="00FB4F6A" w:rsidRPr="00BC432F" w:rsidRDefault="00FB4F6A" w:rsidP="0064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апреля</w:t>
            </w:r>
          </w:p>
        </w:tc>
        <w:tc>
          <w:tcPr>
            <w:tcW w:w="4423" w:type="dxa"/>
          </w:tcPr>
          <w:p w:rsidR="00FB4F6A" w:rsidRPr="00BC432F" w:rsidRDefault="00FB4F6A" w:rsidP="00B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FB4F6A" w:rsidRPr="00BC432F" w:rsidRDefault="00FB4F6A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2F" w:rsidRPr="00BC432F" w:rsidTr="00BC432F">
        <w:trPr>
          <w:trHeight w:val="1337"/>
          <w:jc w:val="center"/>
        </w:trPr>
        <w:tc>
          <w:tcPr>
            <w:tcW w:w="1812" w:type="dxa"/>
            <w:vMerge w:val="restart"/>
          </w:tcPr>
          <w:p w:rsidR="00BC432F" w:rsidRPr="00BC432F" w:rsidRDefault="00BC432F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  <w:vMerge w:val="restart"/>
          </w:tcPr>
          <w:p w:rsidR="00BC432F" w:rsidRPr="00BC432F" w:rsidRDefault="00BC432F" w:rsidP="00BF1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Упрвления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Смоленскеой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Ершичском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Шумячском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районах</w:t>
            </w:r>
          </w:p>
        </w:tc>
        <w:tc>
          <w:tcPr>
            <w:tcW w:w="2209" w:type="dxa"/>
            <w:vMerge w:val="restart"/>
          </w:tcPr>
          <w:p w:rsidR="00BC432F" w:rsidRPr="00BC432F" w:rsidRDefault="00BC432F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Плановая выездная проверка</w:t>
            </w:r>
          </w:p>
        </w:tc>
        <w:tc>
          <w:tcPr>
            <w:tcW w:w="1540" w:type="dxa"/>
            <w:vMerge w:val="restart"/>
          </w:tcPr>
          <w:p w:rsidR="00BC432F" w:rsidRPr="00BC432F" w:rsidRDefault="00BC432F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06-22 июня</w:t>
            </w:r>
          </w:p>
        </w:tc>
        <w:tc>
          <w:tcPr>
            <w:tcW w:w="4423" w:type="dxa"/>
          </w:tcPr>
          <w:p w:rsidR="00BC432F" w:rsidRPr="00BC432F" w:rsidRDefault="00BC432F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Решить вопрос с заменой разделочного инвентаря (доска) МС, ОС.</w:t>
            </w:r>
          </w:p>
        </w:tc>
        <w:tc>
          <w:tcPr>
            <w:tcW w:w="3543" w:type="dxa"/>
          </w:tcPr>
          <w:p w:rsidR="00BC432F" w:rsidRPr="00BC432F" w:rsidRDefault="00BC432F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На пищеблоке разделочный инвентарь (доска) МС, ОС с трещинами и механическими повреждениями заменен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новый.</w:t>
            </w:r>
          </w:p>
        </w:tc>
      </w:tr>
      <w:tr w:rsidR="00453EC3" w:rsidRPr="00BC432F" w:rsidTr="00453EC3">
        <w:trPr>
          <w:trHeight w:val="624"/>
          <w:jc w:val="center"/>
        </w:trPr>
        <w:tc>
          <w:tcPr>
            <w:tcW w:w="1812" w:type="dxa"/>
            <w:vMerge/>
          </w:tcPr>
          <w:p w:rsidR="00453EC3" w:rsidRPr="00BC432F" w:rsidRDefault="00453EC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53EC3" w:rsidRPr="00BC432F" w:rsidRDefault="00453EC3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53EC3" w:rsidRPr="00BC432F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53EC3" w:rsidRPr="00BC432F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:rsidR="00453EC3" w:rsidRPr="00BC432F" w:rsidRDefault="00453EC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Обеспечить производство готовых блюд в соответствии с технологическими картами.</w:t>
            </w:r>
          </w:p>
        </w:tc>
        <w:tc>
          <w:tcPr>
            <w:tcW w:w="3543" w:type="dxa"/>
          </w:tcPr>
          <w:p w:rsidR="00453EC3" w:rsidRPr="00BC432F" w:rsidRDefault="00453EC3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в десятидневном меню и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журнале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в соответствие наименованию блюд согласно технологическим картам. Приготовление блюд производится в соответствии с технологическими картами.</w:t>
            </w:r>
          </w:p>
        </w:tc>
      </w:tr>
      <w:tr w:rsidR="00453EC3" w:rsidRPr="00BC432F" w:rsidTr="00BF1720">
        <w:trPr>
          <w:trHeight w:val="752"/>
          <w:jc w:val="center"/>
        </w:trPr>
        <w:tc>
          <w:tcPr>
            <w:tcW w:w="1812" w:type="dxa"/>
            <w:vMerge/>
          </w:tcPr>
          <w:p w:rsidR="00453EC3" w:rsidRPr="00BC432F" w:rsidRDefault="00453EC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53EC3" w:rsidRPr="00BC432F" w:rsidRDefault="00453EC3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53EC3" w:rsidRPr="00BC432F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53EC3" w:rsidRPr="00BC432F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:rsidR="00453EC3" w:rsidRPr="00BC432F" w:rsidRDefault="00453EC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 примерном меню не допускать повторение одних и тех же блюд в один и тот же день или последующие 2-3 дня.</w:t>
            </w:r>
            <w:proofErr w:type="gramEnd"/>
          </w:p>
        </w:tc>
        <w:tc>
          <w:tcPr>
            <w:tcW w:w="3543" w:type="dxa"/>
          </w:tcPr>
          <w:p w:rsidR="00453EC3" w:rsidRPr="00BC432F" w:rsidRDefault="00687651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Из десятидневного меню исключено повторение блюд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последующие 2-3 дня.</w:t>
            </w:r>
          </w:p>
        </w:tc>
      </w:tr>
      <w:tr w:rsidR="003840DD" w:rsidRPr="00BC432F" w:rsidTr="00BF1720">
        <w:trPr>
          <w:trHeight w:val="1140"/>
          <w:jc w:val="center"/>
        </w:trPr>
        <w:tc>
          <w:tcPr>
            <w:tcW w:w="1812" w:type="dxa"/>
            <w:vMerge w:val="restart"/>
          </w:tcPr>
          <w:p w:rsidR="003840DD" w:rsidRPr="00BC432F" w:rsidRDefault="003840DD" w:rsidP="00FC6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  <w:vMerge w:val="restart"/>
          </w:tcPr>
          <w:p w:rsidR="003840DD" w:rsidRPr="00BC432F" w:rsidRDefault="00645881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2209" w:type="dxa"/>
            <w:vMerge w:val="restart"/>
          </w:tcPr>
          <w:p w:rsidR="00645881" w:rsidRPr="00BC432F" w:rsidRDefault="00645881" w:rsidP="006458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Плановая </w:t>
            </w:r>
            <w:r w:rsidR="001C632E"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документарная</w:t>
            </w:r>
          </w:p>
          <w:p w:rsidR="003840DD" w:rsidRPr="00BC432F" w:rsidRDefault="00645881" w:rsidP="006458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vMerge w:val="restart"/>
          </w:tcPr>
          <w:p w:rsidR="003840DD" w:rsidRPr="00BC432F" w:rsidRDefault="00645881" w:rsidP="004B5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15-28 июня </w:t>
            </w:r>
          </w:p>
        </w:tc>
        <w:tc>
          <w:tcPr>
            <w:tcW w:w="4423" w:type="dxa"/>
          </w:tcPr>
          <w:p w:rsidR="003840DD" w:rsidRPr="00BC432F" w:rsidRDefault="00645881" w:rsidP="008F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организации, утвержденная приказом директора образовательной организации от 14.01.2016 № 6, содержит</w:t>
            </w:r>
            <w:r w:rsidR="002777C9" w:rsidRPr="00BC4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77C9" w:rsidRPr="00BC432F" w:rsidRDefault="002777C9" w:rsidP="008F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нормативного правового акта «Долгосрочная областная целевая программа «Дети Смоленщины» на 2010-2015г., </w:t>
            </w:r>
            <w:r w:rsidR="00BC432F" w:rsidRPr="00BC43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утв. постановлением  Администрации Смоленской области от 28.09.2010 № 582)», утратившего силу с 18.08.2015 в связи с изданием постановления Администрации Смоленской области от 18.08.2015 № 514;</w:t>
            </w:r>
          </w:p>
          <w:p w:rsidR="002777C9" w:rsidRPr="00BC432F" w:rsidRDefault="002777C9" w:rsidP="008F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 лицензия на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BC432F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деятельности», что нарушает требования части 4 статьи 91 Федерального закона от 29.12.2012 № 273-ФЗ «Об образовании в Российской Федерации».</w:t>
            </w:r>
          </w:p>
        </w:tc>
        <w:tc>
          <w:tcPr>
            <w:tcW w:w="3543" w:type="dxa"/>
          </w:tcPr>
          <w:p w:rsidR="003840DD" w:rsidRPr="00BC432F" w:rsidRDefault="00BC432F" w:rsidP="00BC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Внесены и</w:t>
            </w:r>
            <w:r w:rsidR="00326DF4" w:rsidRPr="00BC432F">
              <w:rPr>
                <w:rFonts w:ascii="Times New Roman" w:hAnsi="Times New Roman" w:cs="Times New Roman"/>
                <w:sz w:val="24"/>
                <w:szCs w:val="24"/>
              </w:rPr>
              <w:t>зменения в Программу развития по теме «Взаимодействие школы и семьи как условие повышение качества образования» (2016-2020 гг.), утвержденные приказом по МБОУ «</w:t>
            </w:r>
            <w:proofErr w:type="spellStart"/>
            <w:r w:rsidR="00326DF4"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="00326DF4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от 28.06.2018 года №65.</w:t>
            </w:r>
          </w:p>
        </w:tc>
      </w:tr>
      <w:tr w:rsidR="00BC432F" w:rsidRPr="00BC432F" w:rsidTr="00BC432F">
        <w:trPr>
          <w:trHeight w:val="416"/>
          <w:jc w:val="center"/>
        </w:trPr>
        <w:tc>
          <w:tcPr>
            <w:tcW w:w="1812" w:type="dxa"/>
            <w:vMerge/>
          </w:tcPr>
          <w:p w:rsidR="00BC432F" w:rsidRPr="00BC432F" w:rsidRDefault="00BC432F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BC432F" w:rsidRPr="00BC432F" w:rsidRDefault="00BC432F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BC432F" w:rsidRPr="00BC432F" w:rsidRDefault="00BC432F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C432F" w:rsidRPr="00BC432F" w:rsidRDefault="00BC432F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3" w:type="dxa"/>
          </w:tcPr>
          <w:p w:rsidR="00BC432F" w:rsidRPr="00BC432F" w:rsidRDefault="00BC432F" w:rsidP="00CD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пункт 2.2. локального нормативного акта «Положение об общем собрании работников…», утвержденного приказом директора от 12.01.2015 № 04(о), содержит понятие «локальный акт», что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противоречит требованиям части 2 статьи 30 противоречит</w:t>
            </w:r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Федерального закона от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29.12.2012 №  273-ФЗ « Об образовании в Российской Федерации» в части определения основного понятия;</w:t>
            </w:r>
          </w:p>
          <w:p w:rsidR="00BC432F" w:rsidRPr="00BC432F" w:rsidRDefault="00BC432F" w:rsidP="00A8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Пункт 7.2. локального нормативного акта «Положение о совете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», утвержденного приказом директора от 12.01.2015 № 04, содержит понятие «нормативный локальный акт», что противоречит требованиям части 2 статьи 30 противоречит требованиям Федерального закона от 29.12.2012 №  273-ФЗ « Об образовании в Российской Федерации» в части определения основного понятия;</w:t>
            </w:r>
          </w:p>
          <w:p w:rsidR="00BC432F" w:rsidRPr="00BC432F" w:rsidRDefault="00BC432F" w:rsidP="00A8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«Порядок и основания перевода, отчисления и восстановления обучающихся», утвержденный приказом директора от 12.01.2015 № 04, разработан без учета требований приказа Министерства образования и науки Российской Федерации от 12.03.2014 № 177 «Об утверждении Порядка и условий осуществления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образования».</w:t>
            </w:r>
          </w:p>
        </w:tc>
        <w:tc>
          <w:tcPr>
            <w:tcW w:w="3543" w:type="dxa"/>
          </w:tcPr>
          <w:p w:rsidR="00BC432F" w:rsidRPr="00BC432F" w:rsidRDefault="00BC432F" w:rsidP="00BC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Внесены изменения в локальные  нормативные акты: </w:t>
            </w: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«Положение об общем собрании работников муниципального бюджетного общеобразовательного учреждения «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школа»», «Положение о совете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обучающихся», «Порядок и основание перевода, отчисления и восстановления обучающихся», утвержденные приказом по МБОУ «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от 28.06.2018 года № 65, выписки из протоколов заседания общего собрания работников МБОУ «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от 28.06.2018 №4 и педагогического совета от 28.06.2018 №6</w:t>
            </w:r>
            <w:proofErr w:type="gramEnd"/>
          </w:p>
        </w:tc>
      </w:tr>
      <w:tr w:rsidR="003840DD" w:rsidRPr="00BC432F" w:rsidTr="00BF1720">
        <w:trPr>
          <w:trHeight w:val="416"/>
          <w:jc w:val="center"/>
        </w:trPr>
        <w:tc>
          <w:tcPr>
            <w:tcW w:w="1812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3" w:type="dxa"/>
          </w:tcPr>
          <w:p w:rsidR="003840DD" w:rsidRPr="00BC432F" w:rsidRDefault="0064340F" w:rsidP="002B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в полной мере выполняются</w:t>
            </w:r>
            <w:r w:rsidR="005319CD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п.4, п.7 приказа Министерства образования и науки Российской Федерации от 14.06.2013 № 462 «Об утверждении Порядка проведения само обследования образовательной </w:t>
            </w:r>
            <w:r w:rsidR="005319CD"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организацией», а именно: отчет образовательной организации не рассмотрен органом управления организации,  к компетенции которого относится решение данного вопроса; не подписан руководителем образовательной организации и не заверен ее печатью.</w:t>
            </w:r>
            <w:proofErr w:type="gramEnd"/>
          </w:p>
        </w:tc>
        <w:tc>
          <w:tcPr>
            <w:tcW w:w="3543" w:type="dxa"/>
          </w:tcPr>
          <w:p w:rsidR="003840DD" w:rsidRPr="00BC432F" w:rsidRDefault="00326DF4" w:rsidP="006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результатах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</w:t>
            </w:r>
            <w:r w:rsidR="00D24D4D" w:rsidRPr="00BC432F">
              <w:rPr>
                <w:rFonts w:ascii="Times New Roman" w:hAnsi="Times New Roman" w:cs="Times New Roman"/>
                <w:sz w:val="24"/>
                <w:szCs w:val="24"/>
              </w:rPr>
              <w:t>заседании педагогического совета школы, подписан директором МБОУ «</w:t>
            </w:r>
            <w:proofErr w:type="spellStart"/>
            <w:r w:rsidR="00D24D4D"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="00D24D4D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 заверен печатью.</w:t>
            </w:r>
          </w:p>
        </w:tc>
      </w:tr>
      <w:tr w:rsidR="003840DD" w:rsidRPr="00BC432F" w:rsidTr="00BF1720">
        <w:trPr>
          <w:trHeight w:val="416"/>
          <w:jc w:val="center"/>
        </w:trPr>
        <w:tc>
          <w:tcPr>
            <w:tcW w:w="1812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840DD" w:rsidRPr="00BC432F" w:rsidRDefault="003840DD" w:rsidP="00630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3" w:type="dxa"/>
          </w:tcPr>
          <w:p w:rsidR="003840DD" w:rsidRPr="00BC432F" w:rsidRDefault="005319CD" w:rsidP="008F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родителей </w:t>
            </w:r>
            <w:r w:rsidR="00BC432F" w:rsidRPr="00BC43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о приеме в образовательную организацию содержат сведения об обучающихся, противоречащие требованиям пункта 9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32.</w:t>
            </w:r>
            <w:proofErr w:type="gramEnd"/>
          </w:p>
        </w:tc>
        <w:tc>
          <w:tcPr>
            <w:tcW w:w="3543" w:type="dxa"/>
          </w:tcPr>
          <w:p w:rsidR="003840DD" w:rsidRPr="00BC432F" w:rsidRDefault="00BC432F" w:rsidP="00BC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Внесены и</w:t>
            </w:r>
            <w:r w:rsidR="00D24D4D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в Правила приёма граждан на </w:t>
            </w:r>
            <w:proofErr w:type="gramStart"/>
            <w:r w:rsidR="00D24D4D" w:rsidRPr="00BC432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D24D4D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образования.</w:t>
            </w:r>
          </w:p>
        </w:tc>
      </w:tr>
      <w:tr w:rsidR="003840DD" w:rsidRPr="00BC432F" w:rsidTr="00BF1720">
        <w:trPr>
          <w:trHeight w:val="416"/>
          <w:jc w:val="center"/>
        </w:trPr>
        <w:tc>
          <w:tcPr>
            <w:tcW w:w="1812" w:type="dxa"/>
          </w:tcPr>
          <w:p w:rsidR="003840DD" w:rsidRPr="00BC432F" w:rsidRDefault="003840DD" w:rsidP="00FC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</w:tcPr>
          <w:p w:rsidR="003840DD" w:rsidRPr="00BC432F" w:rsidRDefault="0089791E" w:rsidP="00FC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Смоленского регионального отделения Фонда социального страхования Российской Федерации Филиал № 3</w:t>
            </w:r>
          </w:p>
        </w:tc>
        <w:tc>
          <w:tcPr>
            <w:tcW w:w="2209" w:type="dxa"/>
          </w:tcPr>
          <w:p w:rsidR="003840DD" w:rsidRPr="00BC432F" w:rsidRDefault="0089791E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540" w:type="dxa"/>
          </w:tcPr>
          <w:p w:rsidR="003840DD" w:rsidRPr="00BC432F" w:rsidRDefault="0089791E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16-17 августа</w:t>
            </w:r>
          </w:p>
        </w:tc>
        <w:tc>
          <w:tcPr>
            <w:tcW w:w="4423" w:type="dxa"/>
          </w:tcPr>
          <w:p w:rsidR="003840DD" w:rsidRPr="00BC432F" w:rsidRDefault="00F20FF4" w:rsidP="00B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3840DD" w:rsidRPr="00BC432F" w:rsidRDefault="00F20FF4" w:rsidP="00F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720" w:rsidRPr="00BC432F" w:rsidTr="00BF1720">
        <w:trPr>
          <w:trHeight w:val="416"/>
          <w:jc w:val="center"/>
        </w:trPr>
        <w:tc>
          <w:tcPr>
            <w:tcW w:w="1812" w:type="dxa"/>
            <w:vMerge w:val="restart"/>
          </w:tcPr>
          <w:p w:rsidR="00BF1720" w:rsidRPr="00BC432F" w:rsidRDefault="00BF1720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  <w:vMerge w:val="restart"/>
          </w:tcPr>
          <w:p w:rsidR="00BF1720" w:rsidRPr="00BC432F" w:rsidRDefault="00BF1720" w:rsidP="00FC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учреждение-Управление ПФ РФ в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Смоленской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(межрайонное)</w:t>
            </w:r>
          </w:p>
        </w:tc>
        <w:tc>
          <w:tcPr>
            <w:tcW w:w="2209" w:type="dxa"/>
            <w:vMerge w:val="restart"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 проверка</w:t>
            </w:r>
          </w:p>
        </w:tc>
        <w:tc>
          <w:tcPr>
            <w:tcW w:w="1540" w:type="dxa"/>
            <w:vMerge w:val="restart"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16 августа – 10 сентября</w:t>
            </w:r>
          </w:p>
        </w:tc>
        <w:tc>
          <w:tcPr>
            <w:tcW w:w="4423" w:type="dxa"/>
          </w:tcPr>
          <w:p w:rsidR="00BC432F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проверки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Российской Федерации, страховых взносов на обязательное медицинское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страхование в Федеральный фонд обязательного медицинского страхования за период с 01.01.2015г. по 31.12.2016г. нарушений законодательства Российской Федерации о страховых взносах </w:t>
            </w:r>
          </w:p>
          <w:p w:rsidR="00BF1720" w:rsidRPr="00BC432F" w:rsidRDefault="00BF1720" w:rsidP="00B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выявлено.</w:t>
            </w:r>
          </w:p>
        </w:tc>
        <w:tc>
          <w:tcPr>
            <w:tcW w:w="3543" w:type="dxa"/>
          </w:tcPr>
          <w:p w:rsidR="00BF1720" w:rsidRPr="00BC432F" w:rsidRDefault="00BF1720" w:rsidP="00F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F1720" w:rsidRPr="00BC432F" w:rsidTr="00BF1720">
        <w:trPr>
          <w:trHeight w:val="416"/>
          <w:jc w:val="center"/>
        </w:trPr>
        <w:tc>
          <w:tcPr>
            <w:tcW w:w="1812" w:type="dxa"/>
            <w:vMerge/>
          </w:tcPr>
          <w:p w:rsidR="00BF1720" w:rsidRPr="00BC432F" w:rsidRDefault="00BF1720" w:rsidP="00152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BF1720" w:rsidRPr="00BC432F" w:rsidRDefault="00BF1720" w:rsidP="0015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проверки достоверности представленных страхователем в Пенсионный фонд Российской Федерации индивидуальных сведений о начисленных и уплаченных страховых взносах на обязательное пенсионное страхование и страховом стаже застрахованных лиц за 2015-2016 годы расхождений </w:t>
            </w: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F1720" w:rsidRPr="00BC432F" w:rsidRDefault="00BF1720" w:rsidP="00F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720" w:rsidRPr="00BC432F" w:rsidTr="00BF1720">
        <w:trPr>
          <w:trHeight w:val="416"/>
          <w:jc w:val="center"/>
        </w:trPr>
        <w:tc>
          <w:tcPr>
            <w:tcW w:w="1812" w:type="dxa"/>
            <w:vMerge/>
          </w:tcPr>
          <w:p w:rsidR="00BF1720" w:rsidRPr="00BC432F" w:rsidRDefault="00BF1720" w:rsidP="00152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BF1720" w:rsidRPr="00BC432F" w:rsidRDefault="00BF1720" w:rsidP="0015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F1720" w:rsidRPr="00BC432F" w:rsidRDefault="00BF1720" w:rsidP="00B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проверки достоверности представленных сведений индивидуального (персонифицированного) учета в части трудового стажа на соответствующих видах работ за период 2015-2016 гг. индивидуальные сведения представлены недостоверно за 2 квартал 2015 года, 1 квартал 2016 года, 2 квартал 2016  года, 3 квартал 2016 года, 4 квартал 2016 года на застрахованных лиц: </w:t>
            </w:r>
          </w:p>
          <w:p w:rsidR="00BF1720" w:rsidRPr="00BC432F" w:rsidRDefault="00BF1720" w:rsidP="00B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2 кв.2015г.: на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Корзюкову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В.В.(СНИЛС 039-566-064 86)</w:t>
            </w:r>
          </w:p>
          <w:p w:rsidR="00BF1720" w:rsidRPr="00BC432F" w:rsidRDefault="00BF1720" w:rsidP="00B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1 кв.2016г.: на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Бакину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О.Н. (СНИЛС 068-987-715 52);</w:t>
            </w:r>
          </w:p>
          <w:p w:rsidR="00BF1720" w:rsidRPr="00BC432F" w:rsidRDefault="00BF1720" w:rsidP="00B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2 кв.2016г.: на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Бакину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О.Н. (СНИЛС 068-987-715 52);</w:t>
            </w:r>
          </w:p>
          <w:p w:rsidR="00BF1720" w:rsidRPr="00BC432F" w:rsidRDefault="00BF1720" w:rsidP="00B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3 кв.2016 г.: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Бакину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О.Н. (СНИЛС 068-987-715 52),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Дашунину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В.В. (СНИЛС 068-987-715 52), Филатову С.В. (СНИЛС 046-450-263 43);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Прокопенкову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Н.П. (СНИЛС 054-710-508 37);</w:t>
            </w:r>
          </w:p>
          <w:p w:rsidR="00BF1720" w:rsidRPr="00BC432F" w:rsidRDefault="00BF1720" w:rsidP="00B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4 кв.2016 г.: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Дашунину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В.В. (СНИЛС 068-987-715 52).</w:t>
            </w:r>
          </w:p>
          <w:p w:rsidR="00BF1720" w:rsidRPr="00BC432F" w:rsidRDefault="00BF1720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F1720" w:rsidRPr="00BC432F" w:rsidRDefault="00FC6E49" w:rsidP="00E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Внесены необходимые исправления в сведения индивидуального (персонифицированного) учета </w:t>
            </w:r>
            <w:r w:rsidR="00E851E1"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трудового стажа на соответствующих видах работ за период 2015-2016 гг. 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720" w:rsidRPr="00BC432F" w:rsidTr="00BF1720">
        <w:trPr>
          <w:trHeight w:val="1268"/>
          <w:jc w:val="center"/>
        </w:trPr>
        <w:tc>
          <w:tcPr>
            <w:tcW w:w="1812" w:type="dxa"/>
          </w:tcPr>
          <w:p w:rsidR="00BF1720" w:rsidRPr="00BC432F" w:rsidRDefault="00BF1720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</w:tcPr>
          <w:p w:rsidR="00BF1720" w:rsidRPr="00BC432F" w:rsidRDefault="00BF1720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</w:t>
            </w:r>
            <w:r w:rsidR="00FC6E49" w:rsidRPr="00BC4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Смоленскеой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Ершичском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Шумячском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209" w:type="dxa"/>
          </w:tcPr>
          <w:p w:rsidR="00BF1720" w:rsidRPr="00BC432F" w:rsidRDefault="00BF172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проверка</w:t>
            </w:r>
          </w:p>
        </w:tc>
        <w:tc>
          <w:tcPr>
            <w:tcW w:w="1540" w:type="dxa"/>
          </w:tcPr>
          <w:p w:rsidR="00BF1720" w:rsidRPr="00BC432F" w:rsidRDefault="00BF1720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</w:tc>
        <w:tc>
          <w:tcPr>
            <w:tcW w:w="4423" w:type="dxa"/>
          </w:tcPr>
          <w:p w:rsidR="00BF1720" w:rsidRPr="00BC432F" w:rsidRDefault="00BF1720" w:rsidP="00B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BF1720" w:rsidRPr="00BC432F" w:rsidRDefault="00BF1720" w:rsidP="007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3E2" w:rsidRPr="00BC432F" w:rsidTr="00BF1720">
        <w:trPr>
          <w:trHeight w:val="467"/>
          <w:jc w:val="center"/>
        </w:trPr>
        <w:tc>
          <w:tcPr>
            <w:tcW w:w="1812" w:type="dxa"/>
          </w:tcPr>
          <w:p w:rsidR="000C63E2" w:rsidRPr="00BC432F" w:rsidRDefault="000C63E2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BC4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15" w:type="dxa"/>
          </w:tcPr>
          <w:p w:rsidR="000C63E2" w:rsidRPr="00BC432F" w:rsidRDefault="000C63E2" w:rsidP="00FC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Ершичского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Шумячского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районов </w:t>
            </w:r>
            <w:proofErr w:type="spellStart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BC432F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МЧС России по Смоленской области</w:t>
            </w:r>
          </w:p>
        </w:tc>
        <w:tc>
          <w:tcPr>
            <w:tcW w:w="2209" w:type="dxa"/>
          </w:tcPr>
          <w:p w:rsidR="000C63E2" w:rsidRPr="00BC432F" w:rsidRDefault="000C63E2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проверка</w:t>
            </w:r>
          </w:p>
        </w:tc>
        <w:tc>
          <w:tcPr>
            <w:tcW w:w="1540" w:type="dxa"/>
          </w:tcPr>
          <w:p w:rsidR="000C63E2" w:rsidRPr="00BC432F" w:rsidRDefault="000C63E2" w:rsidP="006A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4423" w:type="dxa"/>
          </w:tcPr>
          <w:p w:rsidR="000C63E2" w:rsidRPr="00BC432F" w:rsidRDefault="000C63E2" w:rsidP="00B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0C63E2" w:rsidRPr="00BC432F" w:rsidRDefault="000C63E2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08C0" w:rsidRPr="00BC432F" w:rsidRDefault="008F08C0" w:rsidP="006F1D54">
      <w:pPr>
        <w:tabs>
          <w:tab w:val="left" w:pos="2670"/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08C0" w:rsidRPr="00BC432F" w:rsidRDefault="008F08C0" w:rsidP="006F1D54">
      <w:pPr>
        <w:tabs>
          <w:tab w:val="left" w:pos="2670"/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623C" w:rsidRPr="00BC432F" w:rsidRDefault="00E92D44" w:rsidP="006F1D54">
      <w:pPr>
        <w:tabs>
          <w:tab w:val="left" w:pos="2670"/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432F">
        <w:rPr>
          <w:rFonts w:ascii="Times New Roman" w:hAnsi="Times New Roman" w:cs="Times New Roman"/>
          <w:sz w:val="28"/>
          <w:szCs w:val="28"/>
        </w:rPr>
        <w:t>Директор школы</w:t>
      </w:r>
      <w:r w:rsidRPr="00BC432F">
        <w:rPr>
          <w:rFonts w:ascii="Times New Roman" w:hAnsi="Times New Roman" w:cs="Times New Roman"/>
          <w:sz w:val="28"/>
          <w:szCs w:val="28"/>
        </w:rPr>
        <w:tab/>
      </w:r>
      <w:r w:rsidRPr="00BC432F">
        <w:rPr>
          <w:rFonts w:ascii="Times New Roman" w:hAnsi="Times New Roman" w:cs="Times New Roman"/>
          <w:sz w:val="28"/>
          <w:szCs w:val="28"/>
        </w:rPr>
        <w:tab/>
      </w:r>
      <w:r w:rsidRPr="00BC432F">
        <w:rPr>
          <w:rFonts w:ascii="Times New Roman" w:hAnsi="Times New Roman" w:cs="Times New Roman"/>
          <w:sz w:val="28"/>
          <w:szCs w:val="28"/>
        </w:rPr>
        <w:tab/>
        <w:t>Т.И.</w:t>
      </w:r>
      <w:r w:rsidR="00F20FF4" w:rsidRPr="00BC432F">
        <w:rPr>
          <w:rFonts w:ascii="Times New Roman" w:hAnsi="Times New Roman" w:cs="Times New Roman"/>
          <w:sz w:val="28"/>
          <w:szCs w:val="28"/>
        </w:rPr>
        <w:t xml:space="preserve"> </w:t>
      </w:r>
      <w:r w:rsidRPr="00BC432F">
        <w:rPr>
          <w:rFonts w:ascii="Times New Roman" w:hAnsi="Times New Roman" w:cs="Times New Roman"/>
          <w:sz w:val="28"/>
          <w:szCs w:val="28"/>
        </w:rPr>
        <w:t>Терехова</w:t>
      </w:r>
    </w:p>
    <w:sectPr w:rsidR="00A3623C" w:rsidRPr="00BC432F" w:rsidSect="00E92D4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A3" w:rsidRDefault="006211A3" w:rsidP="00500123">
      <w:pPr>
        <w:spacing w:after="0" w:line="240" w:lineRule="auto"/>
      </w:pPr>
      <w:r>
        <w:separator/>
      </w:r>
    </w:p>
  </w:endnote>
  <w:endnote w:type="continuationSeparator" w:id="0">
    <w:p w:rsidR="006211A3" w:rsidRDefault="006211A3" w:rsidP="0050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A3" w:rsidRDefault="006211A3" w:rsidP="00500123">
      <w:pPr>
        <w:spacing w:after="0" w:line="240" w:lineRule="auto"/>
      </w:pPr>
      <w:r>
        <w:separator/>
      </w:r>
    </w:p>
  </w:footnote>
  <w:footnote w:type="continuationSeparator" w:id="0">
    <w:p w:rsidR="006211A3" w:rsidRDefault="006211A3" w:rsidP="0050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06A"/>
    <w:rsid w:val="00050E18"/>
    <w:rsid w:val="00051B0B"/>
    <w:rsid w:val="00055742"/>
    <w:rsid w:val="000A1E60"/>
    <w:rsid w:val="000C63E2"/>
    <w:rsid w:val="000D30B7"/>
    <w:rsid w:val="000F2547"/>
    <w:rsid w:val="00127408"/>
    <w:rsid w:val="00147CBA"/>
    <w:rsid w:val="00151C61"/>
    <w:rsid w:val="001C632E"/>
    <w:rsid w:val="00250BA2"/>
    <w:rsid w:val="002777C9"/>
    <w:rsid w:val="002B440B"/>
    <w:rsid w:val="00326DF4"/>
    <w:rsid w:val="003840DD"/>
    <w:rsid w:val="0039680C"/>
    <w:rsid w:val="003B76A5"/>
    <w:rsid w:val="00425441"/>
    <w:rsid w:val="00453EC3"/>
    <w:rsid w:val="004B5739"/>
    <w:rsid w:val="004E31B7"/>
    <w:rsid w:val="00500123"/>
    <w:rsid w:val="0051615A"/>
    <w:rsid w:val="005319CD"/>
    <w:rsid w:val="00551F2E"/>
    <w:rsid w:val="005D3F8A"/>
    <w:rsid w:val="006211A3"/>
    <w:rsid w:val="006305C6"/>
    <w:rsid w:val="006426AB"/>
    <w:rsid w:val="0064340F"/>
    <w:rsid w:val="00645881"/>
    <w:rsid w:val="00687651"/>
    <w:rsid w:val="006A206A"/>
    <w:rsid w:val="006B6D08"/>
    <w:rsid w:val="006F1D54"/>
    <w:rsid w:val="0071437A"/>
    <w:rsid w:val="007244C3"/>
    <w:rsid w:val="00727C5D"/>
    <w:rsid w:val="007B3438"/>
    <w:rsid w:val="007D5BD2"/>
    <w:rsid w:val="007E7E90"/>
    <w:rsid w:val="008054EC"/>
    <w:rsid w:val="00843DEF"/>
    <w:rsid w:val="0084478E"/>
    <w:rsid w:val="0089791E"/>
    <w:rsid w:val="008B520B"/>
    <w:rsid w:val="008B72F3"/>
    <w:rsid w:val="008F08C0"/>
    <w:rsid w:val="008F33A9"/>
    <w:rsid w:val="009300E2"/>
    <w:rsid w:val="00960B8A"/>
    <w:rsid w:val="009711DE"/>
    <w:rsid w:val="009B5C32"/>
    <w:rsid w:val="00A3623C"/>
    <w:rsid w:val="00A85E2B"/>
    <w:rsid w:val="00A87028"/>
    <w:rsid w:val="00B42F76"/>
    <w:rsid w:val="00BC432F"/>
    <w:rsid w:val="00BE4371"/>
    <w:rsid w:val="00BE74B7"/>
    <w:rsid w:val="00BF1720"/>
    <w:rsid w:val="00C17029"/>
    <w:rsid w:val="00C66F05"/>
    <w:rsid w:val="00CB5F6E"/>
    <w:rsid w:val="00CD29F8"/>
    <w:rsid w:val="00D07492"/>
    <w:rsid w:val="00D24D4D"/>
    <w:rsid w:val="00D526AC"/>
    <w:rsid w:val="00D91396"/>
    <w:rsid w:val="00DE2027"/>
    <w:rsid w:val="00E2086B"/>
    <w:rsid w:val="00E851E1"/>
    <w:rsid w:val="00E92D44"/>
    <w:rsid w:val="00EF0472"/>
    <w:rsid w:val="00F20FF4"/>
    <w:rsid w:val="00F6724C"/>
    <w:rsid w:val="00F86445"/>
    <w:rsid w:val="00F93650"/>
    <w:rsid w:val="00FB4F6A"/>
    <w:rsid w:val="00FC6E4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123"/>
  </w:style>
  <w:style w:type="paragraph" w:styleId="a6">
    <w:name w:val="footer"/>
    <w:basedOn w:val="a"/>
    <w:link w:val="a7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123"/>
  </w:style>
  <w:style w:type="paragraph" w:styleId="a8">
    <w:name w:val="Balloon Text"/>
    <w:basedOn w:val="a"/>
    <w:link w:val="a9"/>
    <w:uiPriority w:val="99"/>
    <w:semiHidden/>
    <w:unhideWhenUsed/>
    <w:rsid w:val="00F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123"/>
  </w:style>
  <w:style w:type="paragraph" w:styleId="a6">
    <w:name w:val="footer"/>
    <w:basedOn w:val="a"/>
    <w:link w:val="a7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123"/>
  </w:style>
  <w:style w:type="paragraph" w:styleId="a8">
    <w:name w:val="Balloon Text"/>
    <w:basedOn w:val="a"/>
    <w:link w:val="a9"/>
    <w:uiPriority w:val="99"/>
    <w:semiHidden/>
    <w:unhideWhenUsed/>
    <w:rsid w:val="00F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EB2F-FD28-4A91-8059-236C86E7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Татьяна</dc:creator>
  <cp:lastModifiedBy>Терехова Татьяна</cp:lastModifiedBy>
  <cp:revision>20</cp:revision>
  <cp:lastPrinted>2017-03-14T12:34:00Z</cp:lastPrinted>
  <dcterms:created xsi:type="dcterms:W3CDTF">2018-03-28T11:34:00Z</dcterms:created>
  <dcterms:modified xsi:type="dcterms:W3CDTF">2019-03-04T13:03:00Z</dcterms:modified>
</cp:coreProperties>
</file>